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01BBF935"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23541337" w14:textId="77777777" w:rsidR="001C3A6E" w:rsidRDefault="001C3A6E" w:rsidP="00D56081">
      <w:pPr>
        <w:shd w:val="clear" w:color="auto" w:fill="FFFFFF"/>
        <w:spacing w:line="360" w:lineRule="auto"/>
        <w:jc w:val="center"/>
        <w:rPr>
          <w:b/>
          <w:bCs/>
          <w:sz w:val="72"/>
          <w:szCs w:val="72"/>
        </w:rPr>
      </w:pPr>
    </w:p>
    <w:p w14:paraId="7BB301D1" w14:textId="3104018B" w:rsidR="00D56081" w:rsidRPr="00D56081" w:rsidRDefault="001C3A6E" w:rsidP="0054735A">
      <w:pPr>
        <w:shd w:val="clear" w:color="auto" w:fill="FFFFFF"/>
        <w:spacing w:line="360" w:lineRule="auto"/>
        <w:jc w:val="center"/>
        <w:rPr>
          <w:b/>
          <w:bCs/>
          <w:sz w:val="72"/>
          <w:szCs w:val="72"/>
        </w:rPr>
      </w:pPr>
      <w:r>
        <w:rPr>
          <w:b/>
          <w:bCs/>
          <w:sz w:val="72"/>
          <w:szCs w:val="72"/>
        </w:rPr>
        <w:t>Data Retention Policy</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46071E3F" w14:textId="77777777" w:rsidR="001C3A6E" w:rsidRPr="000D1AE8" w:rsidRDefault="001C3A6E" w:rsidP="001C3A6E">
      <w:pPr>
        <w:spacing w:line="360" w:lineRule="auto"/>
        <w:rPr>
          <w:rFonts w:ascii="Lato" w:hAnsi="Lato"/>
          <w:b/>
          <w:bCs/>
          <w:color w:val="000000" w:themeColor="text1"/>
          <w:szCs w:val="20"/>
          <w:u w:val="single"/>
        </w:rPr>
      </w:pPr>
      <w:bookmarkStart w:id="1" w:name="_Toc277858145"/>
      <w:r w:rsidRPr="000D1AE8">
        <w:rPr>
          <w:rFonts w:ascii="Lato" w:hAnsi="Lato"/>
          <w:b/>
          <w:bCs/>
          <w:color w:val="000000" w:themeColor="text1"/>
          <w:szCs w:val="20"/>
          <w:u w:val="single"/>
        </w:rPr>
        <w:lastRenderedPageBreak/>
        <w:t>Document Owner and Approval</w:t>
      </w:r>
    </w:p>
    <w:p w14:paraId="1A202830" w14:textId="77777777" w:rsidR="001C3A6E" w:rsidRPr="000D1AE8" w:rsidRDefault="001C3A6E" w:rsidP="001C3A6E">
      <w:pPr>
        <w:spacing w:line="360" w:lineRule="auto"/>
        <w:rPr>
          <w:rFonts w:ascii="Lato" w:hAnsi="Lato"/>
          <w:color w:val="000000" w:themeColor="text1"/>
          <w:szCs w:val="20"/>
        </w:rPr>
      </w:pPr>
      <w:r>
        <w:rPr>
          <w:rFonts w:ascii="Lato" w:hAnsi="Lato"/>
          <w:color w:val="000000" w:themeColor="text1"/>
          <w:szCs w:val="20"/>
        </w:rPr>
        <w:t>Hunter’s Bar Junior School</w:t>
      </w:r>
      <w:r w:rsidRPr="000D1AE8">
        <w:rPr>
          <w:rFonts w:ascii="Lato" w:hAnsi="Lato"/>
          <w:color w:val="000000" w:themeColor="text1"/>
          <w:szCs w:val="20"/>
        </w:rPr>
        <w:t xml:space="preserve"> is the owner of this document and is responsible for ensuring that this policy document is reviewed in line with the School’s policy review schedule.</w:t>
      </w:r>
    </w:p>
    <w:p w14:paraId="5EB26FFC" w14:textId="77777777" w:rsidR="001C3A6E" w:rsidRPr="000D1AE8" w:rsidRDefault="001C3A6E" w:rsidP="001C3A6E">
      <w:pPr>
        <w:spacing w:line="360" w:lineRule="auto"/>
        <w:rPr>
          <w:rFonts w:ascii="Lato" w:hAnsi="Lato"/>
          <w:color w:val="000000" w:themeColor="text1"/>
          <w:szCs w:val="20"/>
        </w:rPr>
      </w:pPr>
      <w:r w:rsidRPr="000D1AE8">
        <w:rPr>
          <w:rFonts w:ascii="Lato" w:hAnsi="Lato"/>
          <w:color w:val="000000" w:themeColor="text1"/>
          <w:szCs w:val="20"/>
        </w:rPr>
        <w:t xml:space="preserve">A current version of this document is available to all members of staff </w:t>
      </w:r>
      <w:r>
        <w:rPr>
          <w:rFonts w:ascii="Lato" w:hAnsi="Lato"/>
          <w:color w:val="000000" w:themeColor="text1"/>
          <w:szCs w:val="20"/>
        </w:rPr>
        <w:t xml:space="preserve">on </w:t>
      </w:r>
      <w:proofErr w:type="spellStart"/>
      <w:r>
        <w:rPr>
          <w:rFonts w:ascii="Lato" w:hAnsi="Lato"/>
          <w:color w:val="000000" w:themeColor="text1"/>
          <w:szCs w:val="20"/>
        </w:rPr>
        <w:t>Sharepoint</w:t>
      </w:r>
      <w:proofErr w:type="spellEnd"/>
      <w:r>
        <w:rPr>
          <w:rFonts w:ascii="Lato" w:hAnsi="Lato"/>
          <w:color w:val="000000" w:themeColor="text1"/>
          <w:szCs w:val="20"/>
        </w:rPr>
        <w:t xml:space="preserve"> within Staff Permissions and located the Policies folder.</w:t>
      </w:r>
    </w:p>
    <w:p w14:paraId="7E7EF960" w14:textId="77777777" w:rsidR="001C3A6E" w:rsidRPr="000D1AE8" w:rsidRDefault="001C3A6E" w:rsidP="001C3A6E">
      <w:pPr>
        <w:spacing w:line="360" w:lineRule="auto"/>
        <w:rPr>
          <w:rFonts w:ascii="Lato" w:hAnsi="Lato"/>
          <w:color w:val="000000" w:themeColor="text1"/>
          <w:szCs w:val="20"/>
        </w:rPr>
      </w:pPr>
    </w:p>
    <w:p w14:paraId="6831C81E" w14:textId="77777777" w:rsidR="001C3A6E" w:rsidRPr="000D1AE8" w:rsidRDefault="001C3A6E" w:rsidP="001C3A6E">
      <w:pPr>
        <w:spacing w:line="360" w:lineRule="auto"/>
        <w:rPr>
          <w:rFonts w:ascii="Lato" w:hAnsi="Lato"/>
          <w:color w:val="000000" w:themeColor="text1"/>
          <w:szCs w:val="20"/>
        </w:rPr>
      </w:pPr>
      <w:r w:rsidRPr="000D1AE8">
        <w:rPr>
          <w:rFonts w:ascii="Lato" w:hAnsi="Lato"/>
          <w:color w:val="000000" w:themeColor="text1"/>
          <w:szCs w:val="20"/>
        </w:rPr>
        <w:t xml:space="preserve">Signature:                                                      Date: </w:t>
      </w:r>
    </w:p>
    <w:p w14:paraId="58D704A2" w14:textId="77777777" w:rsidR="001C3A6E" w:rsidRPr="000D1AE8" w:rsidRDefault="001C3A6E" w:rsidP="001C3A6E">
      <w:pPr>
        <w:spacing w:line="360" w:lineRule="auto"/>
        <w:jc w:val="both"/>
        <w:rPr>
          <w:rFonts w:ascii="Lato" w:hAnsi="Lato"/>
          <w:b/>
          <w:bCs/>
          <w:szCs w:val="20"/>
        </w:rPr>
      </w:pPr>
      <w:r w:rsidRPr="000D1AE8">
        <w:rPr>
          <w:rFonts w:ascii="Lato" w:hAnsi="Lato"/>
          <w:b/>
          <w:bCs/>
          <w:szCs w:val="20"/>
        </w:rPr>
        <w:br w:type="page"/>
      </w:r>
    </w:p>
    <w:p w14:paraId="4BD99D9B"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lastRenderedPageBreak/>
        <w:t>Data Retention Policy</w:t>
      </w:r>
    </w:p>
    <w:p w14:paraId="76802C94" w14:textId="77777777" w:rsidR="001C3A6E" w:rsidRPr="000D1AE8" w:rsidRDefault="001C3A6E" w:rsidP="001C3A6E">
      <w:pPr>
        <w:spacing w:after="0" w:line="360" w:lineRule="auto"/>
        <w:jc w:val="both"/>
        <w:rPr>
          <w:rFonts w:ascii="Lato" w:eastAsia="Verdana" w:hAnsi="Lato" w:cs="Verdana"/>
          <w:szCs w:val="20"/>
        </w:rPr>
      </w:pPr>
      <w:r w:rsidRPr="000D1AE8">
        <w:rPr>
          <w:rFonts w:ascii="Lato" w:hAnsi="Lato"/>
          <w:szCs w:val="20"/>
        </w:rPr>
        <w:t xml:space="preserve">The School has a responsibility to maintain its records and record keeping systems. When doing this, the School will take account of the following factors: </w:t>
      </w:r>
    </w:p>
    <w:p w14:paraId="2E3B31D6" w14:textId="77777777" w:rsidR="001C3A6E" w:rsidRPr="000D1AE8" w:rsidRDefault="001C3A6E" w:rsidP="001C3A6E">
      <w:pPr>
        <w:pStyle w:val="ListParagraph"/>
        <w:numPr>
          <w:ilvl w:val="0"/>
          <w:numId w:val="2"/>
        </w:numPr>
        <w:spacing w:before="100" w:beforeAutospacing="1" w:after="100" w:afterAutospacing="1" w:line="360" w:lineRule="auto"/>
        <w:jc w:val="both"/>
        <w:rPr>
          <w:rFonts w:ascii="Lato" w:hAnsi="Lato"/>
          <w:sz w:val="20"/>
          <w:szCs w:val="20"/>
        </w:rPr>
      </w:pPr>
      <w:r w:rsidRPr="000D1AE8">
        <w:rPr>
          <w:rFonts w:ascii="Lato" w:hAnsi="Lato"/>
          <w:sz w:val="20"/>
          <w:szCs w:val="20"/>
        </w:rPr>
        <w:t>The most efficient and effective way of storing records and information;</w:t>
      </w:r>
    </w:p>
    <w:p w14:paraId="2FF3B330" w14:textId="77777777" w:rsidR="001C3A6E" w:rsidRPr="000D1AE8" w:rsidRDefault="001C3A6E" w:rsidP="001C3A6E">
      <w:pPr>
        <w:pStyle w:val="ListParagraph"/>
        <w:numPr>
          <w:ilvl w:val="0"/>
          <w:numId w:val="2"/>
        </w:numPr>
        <w:spacing w:before="100" w:beforeAutospacing="1" w:after="100" w:afterAutospacing="1" w:line="360" w:lineRule="auto"/>
        <w:jc w:val="both"/>
        <w:rPr>
          <w:rFonts w:ascii="Lato" w:hAnsi="Lato"/>
          <w:sz w:val="20"/>
          <w:szCs w:val="20"/>
        </w:rPr>
      </w:pPr>
      <w:r w:rsidRPr="000D1AE8">
        <w:rPr>
          <w:rFonts w:ascii="Lato" w:hAnsi="Lato"/>
          <w:sz w:val="20"/>
          <w:szCs w:val="20"/>
        </w:rPr>
        <w:t>The confidential nature of the records and information stored;</w:t>
      </w:r>
    </w:p>
    <w:p w14:paraId="332E071D" w14:textId="77777777" w:rsidR="001C3A6E" w:rsidRPr="000D1AE8" w:rsidRDefault="001C3A6E" w:rsidP="001C3A6E">
      <w:pPr>
        <w:pStyle w:val="ListParagraph"/>
        <w:numPr>
          <w:ilvl w:val="0"/>
          <w:numId w:val="2"/>
        </w:numPr>
        <w:spacing w:before="100" w:beforeAutospacing="1" w:after="100" w:afterAutospacing="1" w:line="360" w:lineRule="auto"/>
        <w:jc w:val="both"/>
        <w:rPr>
          <w:rFonts w:ascii="Lato" w:hAnsi="Lato"/>
          <w:sz w:val="20"/>
          <w:szCs w:val="20"/>
        </w:rPr>
      </w:pPr>
      <w:r w:rsidRPr="000D1AE8">
        <w:rPr>
          <w:rFonts w:ascii="Lato" w:hAnsi="Lato"/>
          <w:sz w:val="20"/>
          <w:szCs w:val="20"/>
        </w:rPr>
        <w:t>The security of the record systems used;</w:t>
      </w:r>
    </w:p>
    <w:p w14:paraId="07D3B2BD" w14:textId="77777777" w:rsidR="001C3A6E" w:rsidRPr="000D1AE8" w:rsidRDefault="001C3A6E" w:rsidP="001C3A6E">
      <w:pPr>
        <w:pStyle w:val="ListParagraph"/>
        <w:numPr>
          <w:ilvl w:val="0"/>
          <w:numId w:val="2"/>
        </w:numPr>
        <w:spacing w:before="100" w:beforeAutospacing="1" w:after="100" w:afterAutospacing="1" w:line="360" w:lineRule="auto"/>
        <w:jc w:val="both"/>
        <w:rPr>
          <w:rFonts w:ascii="Lato" w:hAnsi="Lato"/>
          <w:sz w:val="20"/>
          <w:szCs w:val="20"/>
        </w:rPr>
      </w:pPr>
      <w:r w:rsidRPr="000D1AE8">
        <w:rPr>
          <w:rFonts w:ascii="Lato" w:hAnsi="Lato"/>
          <w:sz w:val="20"/>
          <w:szCs w:val="20"/>
        </w:rPr>
        <w:t>Privacy and disclosure; and</w:t>
      </w:r>
    </w:p>
    <w:p w14:paraId="5F7CAFE9" w14:textId="77777777" w:rsidR="001C3A6E" w:rsidRPr="000D1AE8" w:rsidRDefault="001C3A6E" w:rsidP="001C3A6E">
      <w:pPr>
        <w:pStyle w:val="ListParagraph"/>
        <w:numPr>
          <w:ilvl w:val="0"/>
          <w:numId w:val="2"/>
        </w:numPr>
        <w:spacing w:before="100" w:beforeAutospacing="1" w:after="100" w:afterAutospacing="1" w:line="360" w:lineRule="auto"/>
        <w:jc w:val="both"/>
        <w:rPr>
          <w:rFonts w:ascii="Lato" w:hAnsi="Lato"/>
          <w:sz w:val="20"/>
          <w:szCs w:val="20"/>
        </w:rPr>
      </w:pPr>
      <w:r w:rsidRPr="000D1AE8">
        <w:rPr>
          <w:rFonts w:ascii="Lato" w:hAnsi="Lato"/>
          <w:sz w:val="20"/>
          <w:szCs w:val="20"/>
        </w:rPr>
        <w:t>Accessibility of records and record keeping systems.</w:t>
      </w:r>
    </w:p>
    <w:p w14:paraId="4D7560C6" w14:textId="77777777" w:rsidR="001C3A6E" w:rsidRPr="000D1AE8" w:rsidRDefault="001C3A6E" w:rsidP="001C3A6E">
      <w:pPr>
        <w:spacing w:line="360" w:lineRule="auto"/>
        <w:jc w:val="both"/>
        <w:rPr>
          <w:rFonts w:ascii="Lato" w:hAnsi="Lato"/>
          <w:szCs w:val="20"/>
        </w:rPr>
      </w:pPr>
      <w:r w:rsidRPr="000D1AE8">
        <w:rPr>
          <w:rFonts w:ascii="Lato" w:hAnsi="Lato"/>
          <w:szCs w:val="20"/>
        </w:rPr>
        <w:t>This policy does not form part of any employee's contract of employment and is not intended to have contractual effect. It does, however, reflect the School’s current practice, the requirements of current legislation and best practice and guidance. All staff must be familiar with this policy and comply with it. It may be amended by the School from time to time and any changes will be notified to employees within one month of the date on which the change is intended to take effect. The School may also vary any parts of this procedure, including any time limits, as appropriate in any case.</w:t>
      </w:r>
    </w:p>
    <w:p w14:paraId="2B0E71AF" w14:textId="77777777" w:rsidR="001C3A6E" w:rsidRPr="000D1AE8" w:rsidRDefault="001C3A6E" w:rsidP="001C3A6E">
      <w:pPr>
        <w:spacing w:line="360" w:lineRule="auto"/>
        <w:rPr>
          <w:rFonts w:ascii="Lato" w:hAnsi="Lato"/>
          <w:b/>
          <w:bCs/>
          <w:color w:val="000000" w:themeColor="text1"/>
          <w:szCs w:val="20"/>
          <w:u w:val="single"/>
        </w:rPr>
      </w:pPr>
    </w:p>
    <w:p w14:paraId="642C13AC"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Data Protection</w:t>
      </w:r>
    </w:p>
    <w:p w14:paraId="09FBAA2B"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This policy sets out how long employment-related and pupil data will normally be held by the School and when that information will be confidentially destroyed in compliance with the terms of the UK General Data Protection Regulation (UK GDPR) and the Freedom of Information Act 2000. </w:t>
      </w:r>
    </w:p>
    <w:p w14:paraId="16BBF0B1" w14:textId="77777777" w:rsidR="001C3A6E" w:rsidRPr="000D1AE8" w:rsidRDefault="001C3A6E" w:rsidP="001C3A6E">
      <w:pPr>
        <w:spacing w:line="360" w:lineRule="auto"/>
        <w:jc w:val="both"/>
        <w:rPr>
          <w:rFonts w:ascii="Lato" w:hAnsi="Lato"/>
          <w:szCs w:val="20"/>
        </w:rPr>
      </w:pPr>
      <w:r w:rsidRPr="000D1AE8">
        <w:rPr>
          <w:rFonts w:ascii="Lato" w:hAnsi="Lato"/>
          <w:szCs w:val="20"/>
        </w:rPr>
        <w:t>Data will be stored and processed to allow for the efficient operation of the School. The School’s Data Protection Policy outlines its duties and obligations under the UK GDPR.</w:t>
      </w:r>
    </w:p>
    <w:p w14:paraId="430D6B33" w14:textId="77777777" w:rsidR="001C3A6E" w:rsidRPr="000D1AE8" w:rsidRDefault="001C3A6E" w:rsidP="001C3A6E">
      <w:pPr>
        <w:spacing w:line="360" w:lineRule="auto"/>
        <w:rPr>
          <w:rFonts w:ascii="Lato" w:hAnsi="Lato"/>
          <w:b/>
          <w:bCs/>
          <w:color w:val="000000" w:themeColor="text1"/>
          <w:szCs w:val="20"/>
          <w:u w:val="single"/>
        </w:rPr>
      </w:pPr>
    </w:p>
    <w:p w14:paraId="74D66681"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Retention Schedule</w:t>
      </w:r>
    </w:p>
    <w:p w14:paraId="6027610A"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Information (hard copy and electronic) will be retained for at least the period specified in the attached retention schedule. When managing records, the School will adhere to the standard retention times listed within that schedule. </w:t>
      </w:r>
    </w:p>
    <w:p w14:paraId="61C2B856" w14:textId="77777777" w:rsidR="001C3A6E" w:rsidRPr="000D1AE8" w:rsidRDefault="001C3A6E" w:rsidP="001C3A6E">
      <w:pPr>
        <w:spacing w:line="360" w:lineRule="auto"/>
        <w:jc w:val="both"/>
        <w:rPr>
          <w:rFonts w:ascii="Lato" w:hAnsi="Lato"/>
          <w:szCs w:val="20"/>
        </w:rPr>
      </w:pPr>
      <w:r w:rsidRPr="000D1AE8">
        <w:rPr>
          <w:rFonts w:ascii="Lato" w:hAnsi="Lato"/>
          <w:szCs w:val="20"/>
        </w:rPr>
        <w:t>The retention schedule refers to all records regardless of the media (e.g., paper, electronic, microfilm, photographic etc) in/on which they are stored. All records will be regularly monitored by</w:t>
      </w:r>
      <w:r>
        <w:rPr>
          <w:rFonts w:ascii="Lato" w:hAnsi="Lato"/>
          <w:szCs w:val="20"/>
        </w:rPr>
        <w:t xml:space="preserve"> conducting regular review and by using a data log.</w:t>
      </w:r>
    </w:p>
    <w:p w14:paraId="0626B72D" w14:textId="77777777" w:rsidR="001C3A6E" w:rsidRDefault="001C3A6E" w:rsidP="001C3A6E">
      <w:pPr>
        <w:spacing w:line="360" w:lineRule="auto"/>
        <w:rPr>
          <w:rFonts w:ascii="Lato" w:hAnsi="Lato"/>
          <w:b/>
          <w:bCs/>
          <w:color w:val="000000" w:themeColor="text1"/>
          <w:szCs w:val="20"/>
          <w:u w:val="single"/>
        </w:rPr>
      </w:pPr>
    </w:p>
    <w:p w14:paraId="164DFD76"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lastRenderedPageBreak/>
        <w:t>Destruction of Records</w:t>
      </w:r>
    </w:p>
    <w:p w14:paraId="49014F9D" w14:textId="77777777" w:rsidR="001C3A6E" w:rsidRPr="000D1AE8" w:rsidRDefault="001C3A6E" w:rsidP="001C3A6E">
      <w:pPr>
        <w:spacing w:line="360" w:lineRule="auto"/>
        <w:jc w:val="both"/>
        <w:rPr>
          <w:rFonts w:ascii="Lato" w:hAnsi="Lato"/>
          <w:szCs w:val="20"/>
        </w:rPr>
      </w:pPr>
      <w:r w:rsidRPr="000D1AE8">
        <w:rPr>
          <w:rFonts w:ascii="Lato" w:hAnsi="Lato"/>
          <w:szCs w:val="20"/>
        </w:rPr>
        <w:t>The schedule is a relatively lengthy document listing the many types of records used by the School and the applicable retention periods for each record type. The retention periods are based on business needs and legal requirements.</w:t>
      </w:r>
    </w:p>
    <w:p w14:paraId="52581945" w14:textId="77777777" w:rsidR="001C3A6E" w:rsidRPr="000D1AE8" w:rsidRDefault="001C3A6E" w:rsidP="001C3A6E">
      <w:pPr>
        <w:spacing w:line="360" w:lineRule="auto"/>
        <w:jc w:val="both"/>
        <w:rPr>
          <w:rFonts w:ascii="Lato" w:hAnsi="Lato"/>
          <w:szCs w:val="20"/>
        </w:rPr>
      </w:pPr>
      <w:r w:rsidRPr="000D1AE8">
        <w:rPr>
          <w:rFonts w:ascii="Lato" w:hAnsi="Lato"/>
          <w:szCs w:val="20"/>
        </w:rPr>
        <w:t>Where records have been identified for destruction, they should be disposed of in an appropriate way. All information must be reviewed before destruction to determine whether there are special factors that mean destruction should be delayed, such as potential litigation, complaints or grievances.</w:t>
      </w:r>
    </w:p>
    <w:p w14:paraId="18CE40BD"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All paper records containing personal information or sensitive policy information should be shredded before disposal where possible. All other paper records should be disposed of by an appropriate wastepaper merchant. All electronic information will be deleted. </w:t>
      </w:r>
    </w:p>
    <w:p w14:paraId="3B964FE1" w14:textId="77777777" w:rsidR="001C3A6E" w:rsidRPr="000D1AE8" w:rsidRDefault="001C3A6E" w:rsidP="001C3A6E">
      <w:pPr>
        <w:spacing w:line="360" w:lineRule="auto"/>
        <w:jc w:val="both"/>
        <w:rPr>
          <w:rFonts w:ascii="Lato" w:hAnsi="Lato"/>
          <w:szCs w:val="20"/>
        </w:rPr>
      </w:pPr>
      <w:r w:rsidRPr="000D1AE8">
        <w:rPr>
          <w:rFonts w:ascii="Lato" w:hAnsi="Lato"/>
          <w:szCs w:val="20"/>
        </w:rPr>
        <w:t>The School maintains a database of records which have been destroyed and who authorised their destruction (detailed in Appendix 1). When destroying documents (paper and electronic records), the appropriate staff member should record in this list the following: -</w:t>
      </w:r>
    </w:p>
    <w:p w14:paraId="10832D94"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File reference (or </w:t>
      </w:r>
      <w:proofErr w:type="gramStart"/>
      <w:r w:rsidRPr="000D1AE8">
        <w:rPr>
          <w:rFonts w:ascii="Lato" w:hAnsi="Lato"/>
          <w:sz w:val="20"/>
          <w:szCs w:val="20"/>
        </w:rPr>
        <w:t>other</w:t>
      </w:r>
      <w:proofErr w:type="gramEnd"/>
      <w:r w:rsidRPr="000D1AE8">
        <w:rPr>
          <w:rFonts w:ascii="Lato" w:hAnsi="Lato"/>
          <w:sz w:val="20"/>
          <w:szCs w:val="20"/>
        </w:rPr>
        <w:t xml:space="preserve"> unique identifier);</w:t>
      </w:r>
    </w:p>
    <w:p w14:paraId="13783B25"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File title/description;</w:t>
      </w:r>
    </w:p>
    <w:p w14:paraId="0681ACA6"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Number of files; </w:t>
      </w:r>
    </w:p>
    <w:p w14:paraId="37C9043E"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Name of the authorising officer; </w:t>
      </w:r>
    </w:p>
    <w:p w14:paraId="35B4913F"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Date destroyed or deleted from system; and</w:t>
      </w:r>
    </w:p>
    <w:p w14:paraId="6B34E5BE"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Person(s) who undertook destruction.</w:t>
      </w:r>
    </w:p>
    <w:p w14:paraId="675E8B47" w14:textId="77777777" w:rsidR="001C3A6E" w:rsidRPr="000D1AE8" w:rsidRDefault="001C3A6E" w:rsidP="001C3A6E">
      <w:pPr>
        <w:spacing w:line="360" w:lineRule="auto"/>
        <w:rPr>
          <w:rFonts w:ascii="Lato" w:hAnsi="Lato"/>
          <w:b/>
          <w:bCs/>
          <w:color w:val="000000" w:themeColor="text1"/>
          <w:szCs w:val="20"/>
          <w:u w:val="single"/>
        </w:rPr>
      </w:pPr>
    </w:p>
    <w:p w14:paraId="31121A4E"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Retention of Safeguarding Records</w:t>
      </w:r>
    </w:p>
    <w:p w14:paraId="1E87F150"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Any allegations made that are found to be malicious must not be part of the personnel records. </w:t>
      </w:r>
    </w:p>
    <w:p w14:paraId="60414EC5"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For any other allegations made, the School must keep a comprehensive summary of the allegation made, details of how the investigation was looked into and resolved and any decisions reached. This should be kept on the personnel files of the accused. </w:t>
      </w:r>
    </w:p>
    <w:p w14:paraId="4477CB0F"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Any allegations made of sexual abuse should be preserved by the School for the term of an inquiry by the Independent Inquiry into Child Sexual Abuse.  All other records (for example, the personnel file of the accused) should be retained until the accused has reached normal pension age or for a period of 10 years from the date of the allegation if that is longer. In 2022 the Independent Inquiry into Child Sexual Abuse (IICSA) concluded and published their final report, leaving a recommendation that all records relating to child sexual abuse should be retained for a period of 75 years. </w:t>
      </w:r>
    </w:p>
    <w:p w14:paraId="42B5E314" w14:textId="77777777" w:rsidR="001C3A6E" w:rsidRPr="000D1AE8" w:rsidRDefault="001C3A6E" w:rsidP="001C3A6E">
      <w:pPr>
        <w:spacing w:line="360" w:lineRule="auto"/>
        <w:jc w:val="both"/>
        <w:rPr>
          <w:rFonts w:ascii="Lato" w:hAnsi="Lato"/>
          <w:szCs w:val="20"/>
        </w:rPr>
      </w:pPr>
      <w:r w:rsidRPr="000D1AE8">
        <w:rPr>
          <w:rFonts w:ascii="Lato" w:hAnsi="Lato"/>
          <w:szCs w:val="20"/>
        </w:rPr>
        <w:lastRenderedPageBreak/>
        <w:t xml:space="preserve">The ICO has not currently produced guidance or frameworks regarding retention as recommended by the inquiry. Until this has been produced, records will still be retained for a prolonged period as recommended initially by IISCA in order to fulfil potential legal duties that a school may have in relation to the inquiry or any further guidance. </w:t>
      </w:r>
    </w:p>
    <w:p w14:paraId="56D54DEE" w14:textId="77777777" w:rsidR="001C3A6E" w:rsidRPr="000D1AE8" w:rsidRDefault="001C3A6E" w:rsidP="001C3A6E">
      <w:pPr>
        <w:spacing w:line="360" w:lineRule="auto"/>
        <w:rPr>
          <w:rFonts w:ascii="Lato" w:hAnsi="Lato"/>
          <w:b/>
          <w:bCs/>
          <w:color w:val="000000" w:themeColor="text1"/>
          <w:szCs w:val="20"/>
          <w:u w:val="single"/>
        </w:rPr>
      </w:pPr>
    </w:p>
    <w:p w14:paraId="501B913B"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Archiving</w:t>
      </w:r>
    </w:p>
    <w:p w14:paraId="4C9F623E" w14:textId="77777777" w:rsidR="001C3A6E" w:rsidRPr="000D1AE8" w:rsidRDefault="001C3A6E" w:rsidP="001C3A6E">
      <w:pPr>
        <w:spacing w:line="360" w:lineRule="auto"/>
        <w:jc w:val="both"/>
        <w:rPr>
          <w:rFonts w:ascii="Lato" w:hAnsi="Lato"/>
          <w:szCs w:val="20"/>
        </w:rPr>
      </w:pPr>
      <w:r w:rsidRPr="000D1AE8">
        <w:rPr>
          <w:rFonts w:ascii="Lato" w:hAnsi="Lato"/>
          <w:szCs w:val="20"/>
        </w:rPr>
        <w:t xml:space="preserve">Where records have been identified as being worthy of preservation over the longer term, arrangements should be made to transfer the records to the archives. A database of the records sent to the archives is maintained by </w:t>
      </w:r>
      <w:r>
        <w:rPr>
          <w:rFonts w:ascii="Lato" w:hAnsi="Lato"/>
          <w:szCs w:val="20"/>
        </w:rPr>
        <w:t>the School Business Manager.</w:t>
      </w:r>
      <w:r w:rsidRPr="000D1AE8">
        <w:rPr>
          <w:rFonts w:ascii="Lato" w:hAnsi="Lato"/>
          <w:szCs w:val="20"/>
        </w:rPr>
        <w:t xml:space="preserve"> The appropriate staff member, when archiving documents should record in this list the following information: -</w:t>
      </w:r>
    </w:p>
    <w:p w14:paraId="1988CE40"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 xml:space="preserve">File reference (or </w:t>
      </w:r>
      <w:proofErr w:type="gramStart"/>
      <w:r w:rsidRPr="000D1AE8">
        <w:rPr>
          <w:rFonts w:ascii="Lato" w:hAnsi="Lato"/>
          <w:sz w:val="20"/>
          <w:szCs w:val="20"/>
        </w:rPr>
        <w:t>other</w:t>
      </w:r>
      <w:proofErr w:type="gramEnd"/>
      <w:r w:rsidRPr="000D1AE8">
        <w:rPr>
          <w:rFonts w:ascii="Lato" w:hAnsi="Lato"/>
          <w:sz w:val="20"/>
          <w:szCs w:val="20"/>
        </w:rPr>
        <w:t xml:space="preserve"> unique identifier);</w:t>
      </w:r>
    </w:p>
    <w:p w14:paraId="305D2C0B"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File title/description;</w:t>
      </w:r>
    </w:p>
    <w:p w14:paraId="016F5DB8"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Number of files; and</w:t>
      </w:r>
    </w:p>
    <w:p w14:paraId="286B0668" w14:textId="77777777" w:rsidR="001C3A6E" w:rsidRPr="000D1AE8" w:rsidRDefault="001C3A6E" w:rsidP="001C3A6E">
      <w:pPr>
        <w:pStyle w:val="ListParagraph"/>
        <w:numPr>
          <w:ilvl w:val="0"/>
          <w:numId w:val="1"/>
        </w:numPr>
        <w:spacing w:before="100" w:beforeAutospacing="1" w:after="100" w:afterAutospacing="1" w:line="360" w:lineRule="auto"/>
        <w:jc w:val="both"/>
        <w:rPr>
          <w:rFonts w:ascii="Lato" w:hAnsi="Lato"/>
          <w:sz w:val="20"/>
          <w:szCs w:val="20"/>
        </w:rPr>
      </w:pPr>
      <w:r w:rsidRPr="000D1AE8">
        <w:rPr>
          <w:rFonts w:ascii="Lato" w:hAnsi="Lato"/>
          <w:sz w:val="20"/>
          <w:szCs w:val="20"/>
        </w:rPr>
        <w:t>Name of the authorising officer.</w:t>
      </w:r>
    </w:p>
    <w:p w14:paraId="2CE17DDA" w14:textId="77777777" w:rsidR="001C3A6E" w:rsidRPr="000D1AE8" w:rsidRDefault="001C3A6E" w:rsidP="001C3A6E">
      <w:pPr>
        <w:spacing w:before="100" w:beforeAutospacing="1" w:after="100" w:afterAutospacing="1" w:line="360" w:lineRule="auto"/>
        <w:jc w:val="both"/>
        <w:rPr>
          <w:rFonts w:ascii="Lato" w:hAnsi="Lato"/>
          <w:szCs w:val="20"/>
        </w:rPr>
      </w:pPr>
      <w:r w:rsidRPr="000D1AE8">
        <w:rPr>
          <w:rFonts w:ascii="Lato" w:hAnsi="Lato"/>
          <w:szCs w:val="20"/>
        </w:rPr>
        <w:t>Files in our archive will be filed away with the destruction date as appropriate.</w:t>
      </w:r>
    </w:p>
    <w:p w14:paraId="61A5F0C4" w14:textId="77777777" w:rsidR="001C3A6E" w:rsidRPr="000D1AE8" w:rsidRDefault="001C3A6E" w:rsidP="001C3A6E">
      <w:pPr>
        <w:spacing w:before="100" w:beforeAutospacing="1" w:after="100" w:afterAutospacing="1" w:line="360" w:lineRule="auto"/>
        <w:jc w:val="both"/>
        <w:rPr>
          <w:rFonts w:ascii="Lato" w:hAnsi="Lato"/>
          <w:szCs w:val="20"/>
        </w:rPr>
      </w:pPr>
      <w:r w:rsidRPr="000D1AE8">
        <w:rPr>
          <w:rFonts w:ascii="Lato" w:hAnsi="Lato"/>
          <w:b/>
          <w:bCs/>
          <w:color w:val="000000" w:themeColor="text1"/>
          <w:szCs w:val="20"/>
          <w:u w:val="single"/>
        </w:rPr>
        <w:t>Transferring Information to Other Media</w:t>
      </w:r>
    </w:p>
    <w:p w14:paraId="36128C39" w14:textId="77777777" w:rsidR="001C3A6E" w:rsidRPr="000D1AE8" w:rsidRDefault="001C3A6E" w:rsidP="001C3A6E">
      <w:pPr>
        <w:spacing w:line="360" w:lineRule="auto"/>
        <w:jc w:val="both"/>
        <w:rPr>
          <w:rFonts w:ascii="Lato" w:hAnsi="Lato"/>
          <w:szCs w:val="20"/>
        </w:rPr>
      </w:pPr>
      <w:r w:rsidRPr="000D1AE8">
        <w:rPr>
          <w:rFonts w:ascii="Lato" w:hAnsi="Lato"/>
          <w:szCs w:val="20"/>
        </w:rPr>
        <w:t>Where lengthy retention periods have been allocated to records, members of staff may wish to consider converting paper records to other media such as digital media or virtual storage centres (such as cloud storage). The lifespan of the media and the ability to migrate data where necessary should always be considered.</w:t>
      </w:r>
    </w:p>
    <w:p w14:paraId="009A2FFE" w14:textId="77777777" w:rsidR="001C3A6E" w:rsidRPr="000D1AE8" w:rsidRDefault="001C3A6E" w:rsidP="001C3A6E">
      <w:pPr>
        <w:spacing w:line="360" w:lineRule="auto"/>
        <w:jc w:val="both"/>
        <w:rPr>
          <w:rFonts w:ascii="Lato" w:hAnsi="Lato"/>
          <w:color w:val="0070C0"/>
          <w:szCs w:val="20"/>
        </w:rPr>
      </w:pPr>
    </w:p>
    <w:p w14:paraId="362FC91D" w14:textId="77777777" w:rsidR="001C3A6E" w:rsidRPr="00821027" w:rsidRDefault="001C3A6E" w:rsidP="001C3A6E">
      <w:pPr>
        <w:spacing w:line="360" w:lineRule="auto"/>
        <w:rPr>
          <w:rFonts w:ascii="Lato" w:hAnsi="Lato"/>
          <w:b/>
          <w:bCs/>
          <w:szCs w:val="20"/>
          <w:u w:val="single"/>
        </w:rPr>
      </w:pPr>
      <w:r w:rsidRPr="00821027">
        <w:rPr>
          <w:rFonts w:ascii="Lato" w:hAnsi="Lato"/>
          <w:b/>
          <w:bCs/>
          <w:szCs w:val="20"/>
          <w:u w:val="single"/>
        </w:rPr>
        <w:t>Transferring Information to Another School</w:t>
      </w:r>
    </w:p>
    <w:p w14:paraId="62432CF5" w14:textId="77777777" w:rsidR="001C3A6E" w:rsidRPr="00821027" w:rsidRDefault="001C3A6E" w:rsidP="001C3A6E">
      <w:pPr>
        <w:spacing w:line="360" w:lineRule="auto"/>
        <w:jc w:val="both"/>
        <w:rPr>
          <w:rFonts w:ascii="Lato" w:hAnsi="Lato"/>
          <w:szCs w:val="20"/>
        </w:rPr>
      </w:pPr>
      <w:r w:rsidRPr="00821027">
        <w:rPr>
          <w:rFonts w:ascii="Lato" w:hAnsi="Lato"/>
          <w:szCs w:val="20"/>
        </w:rPr>
        <w:t xml:space="preserve">We retain the pupil’s educational record whilst the child remains at the School. Once a pupil leaves the School, the file should be sent to their next school. The responsibility for retention then shifts onto the next school. We retain electronic </w:t>
      </w:r>
      <w:proofErr w:type="gramStart"/>
      <w:r w:rsidRPr="00821027">
        <w:rPr>
          <w:rFonts w:ascii="Lato" w:hAnsi="Lato"/>
          <w:szCs w:val="20"/>
        </w:rPr>
        <w:t>files  following</w:t>
      </w:r>
      <w:proofErr w:type="gramEnd"/>
      <w:r w:rsidRPr="00821027">
        <w:rPr>
          <w:rFonts w:ascii="Lato" w:hAnsi="Lato"/>
          <w:szCs w:val="20"/>
        </w:rPr>
        <w:t xml:space="preserve"> transfer in case any issues arise as a result of the transfer. </w:t>
      </w:r>
    </w:p>
    <w:p w14:paraId="4620ACFD" w14:textId="77777777" w:rsidR="001C3A6E" w:rsidRPr="00821027" w:rsidRDefault="001C3A6E" w:rsidP="001C3A6E">
      <w:pPr>
        <w:spacing w:line="360" w:lineRule="auto"/>
        <w:jc w:val="both"/>
        <w:rPr>
          <w:rFonts w:ascii="Lato" w:hAnsi="Lato"/>
          <w:szCs w:val="20"/>
        </w:rPr>
      </w:pPr>
      <w:r w:rsidRPr="00821027">
        <w:rPr>
          <w:rFonts w:ascii="Lato" w:hAnsi="Lato"/>
          <w:szCs w:val="20"/>
        </w:rPr>
        <w:t xml:space="preserve">We may delay destruction for a further period where there are special factors such as potential litigation. </w:t>
      </w:r>
    </w:p>
    <w:p w14:paraId="6E9934A8" w14:textId="77777777" w:rsidR="001C3A6E" w:rsidRPr="000D1AE8" w:rsidRDefault="001C3A6E" w:rsidP="001C3A6E">
      <w:pPr>
        <w:spacing w:line="360" w:lineRule="auto"/>
        <w:jc w:val="both"/>
        <w:rPr>
          <w:rFonts w:ascii="Lato" w:hAnsi="Lato"/>
          <w:color w:val="0070C0"/>
          <w:szCs w:val="20"/>
        </w:rPr>
      </w:pPr>
      <w:r>
        <w:rPr>
          <w:rFonts w:ascii="Lato" w:hAnsi="Lato"/>
          <w:color w:val="0070C0"/>
          <w:szCs w:val="20"/>
        </w:rPr>
        <w:t xml:space="preserve"> </w:t>
      </w:r>
    </w:p>
    <w:p w14:paraId="06860D91" w14:textId="77777777" w:rsidR="001C3A6E" w:rsidRPr="000D1AE8" w:rsidRDefault="001C3A6E" w:rsidP="001C3A6E">
      <w:pPr>
        <w:spacing w:line="360" w:lineRule="auto"/>
        <w:jc w:val="both"/>
        <w:rPr>
          <w:rFonts w:ascii="Lato" w:hAnsi="Lato"/>
          <w:szCs w:val="20"/>
        </w:rPr>
      </w:pPr>
    </w:p>
    <w:p w14:paraId="5FC322F4"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Responsibility and Monitoring</w:t>
      </w:r>
    </w:p>
    <w:p w14:paraId="5C20DC15" w14:textId="77777777" w:rsidR="001C3A6E" w:rsidRPr="000D1AE8" w:rsidRDefault="001C3A6E" w:rsidP="001C3A6E">
      <w:pPr>
        <w:spacing w:line="360" w:lineRule="auto"/>
        <w:jc w:val="both"/>
        <w:rPr>
          <w:rFonts w:ascii="Lato" w:hAnsi="Lato"/>
          <w:szCs w:val="20"/>
        </w:rPr>
      </w:pPr>
      <w:r>
        <w:rPr>
          <w:rFonts w:ascii="Lato" w:hAnsi="Lato"/>
          <w:szCs w:val="20"/>
        </w:rPr>
        <w:lastRenderedPageBreak/>
        <w:t>The School Business Manager</w:t>
      </w:r>
      <w:r w:rsidRPr="000D1AE8">
        <w:rPr>
          <w:rFonts w:ascii="Lato" w:hAnsi="Lato"/>
          <w:szCs w:val="20"/>
        </w:rPr>
        <w:t xml:space="preserve"> has primary and day-to-day responsibility for implementing this policy. The Data Protection Officer, in conjunction with the School is responsible for monitoring its use and effectiveness and dealing with any queries on its interpretation. The Data Protection Officer will consider the suitability and adequacy of this policy and report improvements directly to management. </w:t>
      </w:r>
    </w:p>
    <w:p w14:paraId="73A7EB9D" w14:textId="77777777" w:rsidR="001C3A6E" w:rsidRPr="000D1AE8" w:rsidRDefault="001C3A6E" w:rsidP="001C3A6E">
      <w:pPr>
        <w:spacing w:line="360" w:lineRule="auto"/>
        <w:jc w:val="both"/>
        <w:rPr>
          <w:rFonts w:ascii="Lato" w:hAnsi="Lato"/>
          <w:szCs w:val="20"/>
        </w:rPr>
      </w:pPr>
      <w:r w:rsidRPr="000D1AE8">
        <w:rPr>
          <w:rFonts w:ascii="Lato" w:hAnsi="Lato"/>
          <w:szCs w:val="20"/>
        </w:rPr>
        <w:t>Internal control systems and procedures will be subject to regular audits to provide assurance that they are effective in creating, maintaining and removing records.</w:t>
      </w:r>
    </w:p>
    <w:p w14:paraId="0C06EC03" w14:textId="77777777" w:rsidR="001C3A6E" w:rsidRPr="000D1AE8" w:rsidRDefault="001C3A6E" w:rsidP="001C3A6E">
      <w:pPr>
        <w:spacing w:line="360" w:lineRule="auto"/>
        <w:jc w:val="both"/>
        <w:rPr>
          <w:rFonts w:ascii="Lato" w:hAnsi="Lato"/>
          <w:noProof/>
          <w:w w:val="99"/>
          <w:szCs w:val="20"/>
        </w:rPr>
      </w:pPr>
      <w:r w:rsidRPr="000D1AE8">
        <w:rPr>
          <w:rFonts w:ascii="Lato" w:hAnsi="Lato"/>
          <w:szCs w:val="20"/>
        </w:rPr>
        <w:t>Management at all levels are responsible for ensuring those reporting to them are made aware of and understand this policy and are given adequate and regular training on it.</w:t>
      </w:r>
    </w:p>
    <w:p w14:paraId="0098D9E1" w14:textId="77777777" w:rsidR="001C3A6E" w:rsidRPr="000D1AE8" w:rsidRDefault="001C3A6E" w:rsidP="001C3A6E">
      <w:pPr>
        <w:spacing w:line="360" w:lineRule="auto"/>
        <w:jc w:val="both"/>
        <w:rPr>
          <w:rFonts w:ascii="Lato" w:hAnsi="Lato"/>
          <w:szCs w:val="20"/>
        </w:rPr>
      </w:pPr>
    </w:p>
    <w:p w14:paraId="02EB355A"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Emails</w:t>
      </w:r>
    </w:p>
    <w:p w14:paraId="146A8269" w14:textId="77777777" w:rsidR="001C3A6E" w:rsidRPr="000D1AE8" w:rsidRDefault="001C3A6E" w:rsidP="001C3A6E">
      <w:pPr>
        <w:spacing w:line="360" w:lineRule="auto"/>
        <w:jc w:val="both"/>
        <w:rPr>
          <w:rFonts w:ascii="Lato" w:hAnsi="Lato"/>
          <w:szCs w:val="20"/>
        </w:rPr>
      </w:pPr>
      <w:r w:rsidRPr="000D1AE8">
        <w:rPr>
          <w:rFonts w:ascii="Lato" w:hAnsi="Lato"/>
          <w:szCs w:val="20"/>
        </w:rPr>
        <w:t>Emails accounts are not a case management tool in itself. Generally, emails may need to fall under different retention periods (for example, an email regarding a health and safety report will be subject to a different time frame to an email which forms part of a pupil record). It is important to note that the retention period will depend on the content of the email and it is important that staff file those emails in the relevant areas to avoid the data becoming lost.</w:t>
      </w:r>
    </w:p>
    <w:p w14:paraId="5519A469" w14:textId="77777777" w:rsidR="001C3A6E" w:rsidRPr="000D1AE8" w:rsidRDefault="001C3A6E" w:rsidP="001C3A6E">
      <w:pPr>
        <w:spacing w:line="360" w:lineRule="auto"/>
        <w:jc w:val="both"/>
        <w:rPr>
          <w:rFonts w:ascii="Lato" w:hAnsi="Lato"/>
          <w:szCs w:val="20"/>
        </w:rPr>
      </w:pPr>
    </w:p>
    <w:p w14:paraId="53C52C6B" w14:textId="77777777" w:rsidR="001C3A6E" w:rsidRPr="000D1AE8" w:rsidRDefault="001C3A6E" w:rsidP="001C3A6E">
      <w:pPr>
        <w:spacing w:line="360" w:lineRule="auto"/>
        <w:rPr>
          <w:rFonts w:ascii="Lato" w:hAnsi="Lato"/>
          <w:b/>
          <w:bCs/>
          <w:color w:val="000000" w:themeColor="text1"/>
          <w:szCs w:val="20"/>
          <w:u w:val="single"/>
        </w:rPr>
      </w:pPr>
      <w:r w:rsidRPr="000D1AE8">
        <w:rPr>
          <w:rFonts w:ascii="Lato" w:hAnsi="Lato"/>
          <w:b/>
          <w:bCs/>
          <w:color w:val="000000" w:themeColor="text1"/>
          <w:szCs w:val="20"/>
          <w:u w:val="single"/>
        </w:rPr>
        <w:t>Pupil Records</w:t>
      </w:r>
    </w:p>
    <w:p w14:paraId="4E45E5FA" w14:textId="77777777" w:rsidR="001C3A6E" w:rsidRDefault="001C3A6E" w:rsidP="001C3A6E">
      <w:pPr>
        <w:spacing w:line="360" w:lineRule="auto"/>
        <w:jc w:val="both"/>
        <w:rPr>
          <w:rFonts w:ascii="Lato" w:hAnsi="Lato"/>
          <w:b/>
          <w:bCs/>
          <w:color w:val="000000" w:themeColor="text1"/>
          <w:szCs w:val="20"/>
          <w:u w:val="single"/>
        </w:rPr>
      </w:pPr>
      <w:r w:rsidRPr="000D1AE8">
        <w:rPr>
          <w:rFonts w:ascii="Lato" w:hAnsi="Lato"/>
          <w:szCs w:val="20"/>
        </w:rPr>
        <w:t>All schools with the exception of independent schools, are under a duty to maintain a pupil record for each pupil</w:t>
      </w:r>
      <w:r w:rsidRPr="000D1AE8">
        <w:rPr>
          <w:rFonts w:ascii="Lato" w:hAnsi="Lato"/>
          <w:color w:val="0070C0"/>
          <w:szCs w:val="20"/>
        </w:rPr>
        <w:t>.</w:t>
      </w:r>
      <w:r>
        <w:rPr>
          <w:rFonts w:ascii="Lato" w:hAnsi="Lato"/>
          <w:color w:val="0070C0"/>
          <w:szCs w:val="20"/>
        </w:rPr>
        <w:t xml:space="preserve"> </w:t>
      </w:r>
      <w:r w:rsidRPr="000D1AE8">
        <w:rPr>
          <w:rFonts w:ascii="Lato" w:hAnsi="Lato"/>
          <w:color w:val="0070C0"/>
          <w:szCs w:val="20"/>
        </w:rPr>
        <w:t xml:space="preserve"> </w:t>
      </w:r>
      <w:r w:rsidRPr="000D1AE8">
        <w:rPr>
          <w:rFonts w:ascii="Lato" w:hAnsi="Lato"/>
          <w:szCs w:val="20"/>
        </w:rPr>
        <w:t xml:space="preserve">If a child changes schools, the responsibility for maintaining the pupil record moves to the next school. </w:t>
      </w:r>
      <w:r w:rsidRPr="000D1AE8">
        <w:rPr>
          <w:rFonts w:ascii="Lato" w:hAnsi="Lato"/>
          <w:color w:val="000000" w:themeColor="text1"/>
          <w:szCs w:val="20"/>
        </w:rPr>
        <w:t>We retain the file for a year following transfer in case any issues arise as a result of the transfer.</w:t>
      </w:r>
    </w:p>
    <w:p w14:paraId="6A94913E" w14:textId="77777777" w:rsidR="001C3A6E" w:rsidRPr="000D1AE8" w:rsidRDefault="001C3A6E" w:rsidP="001C3A6E">
      <w:pPr>
        <w:spacing w:line="360" w:lineRule="auto"/>
        <w:jc w:val="both"/>
        <w:rPr>
          <w:rFonts w:ascii="Lato" w:hAnsi="Lato"/>
          <w:szCs w:val="20"/>
        </w:rPr>
      </w:pPr>
      <w:r w:rsidRPr="000D1AE8">
        <w:rPr>
          <w:rFonts w:ascii="Lato" w:hAnsi="Lato"/>
          <w:b/>
          <w:bCs/>
          <w:color w:val="000000" w:themeColor="text1"/>
          <w:szCs w:val="20"/>
          <w:u w:val="single"/>
        </w:rPr>
        <w:t>Retention Schedule</w:t>
      </w:r>
    </w:p>
    <w:tbl>
      <w:tblPr>
        <w:tblStyle w:val="TableGrid"/>
        <w:tblW w:w="0" w:type="auto"/>
        <w:tblLook w:val="04A0" w:firstRow="1" w:lastRow="0" w:firstColumn="1" w:lastColumn="0" w:noHBand="0" w:noVBand="1"/>
      </w:tblPr>
      <w:tblGrid>
        <w:gridCol w:w="4508"/>
        <w:gridCol w:w="31"/>
        <w:gridCol w:w="4477"/>
      </w:tblGrid>
      <w:tr w:rsidR="001C3A6E" w:rsidRPr="00EA0F70" w14:paraId="68ABF613" w14:textId="77777777" w:rsidTr="00205FA8">
        <w:trPr>
          <w:trHeight w:val="604"/>
        </w:trPr>
        <w:tc>
          <w:tcPr>
            <w:tcW w:w="4539" w:type="dxa"/>
            <w:gridSpan w:val="2"/>
            <w:vAlign w:val="center"/>
          </w:tcPr>
          <w:bookmarkEnd w:id="1"/>
          <w:p w14:paraId="6094E72A" w14:textId="77777777" w:rsidR="001C3A6E" w:rsidRPr="000D1AE8" w:rsidRDefault="001C3A6E" w:rsidP="00205FA8">
            <w:pPr>
              <w:spacing w:line="360" w:lineRule="auto"/>
              <w:rPr>
                <w:rFonts w:ascii="Lato" w:hAnsi="Lato"/>
                <w:b/>
                <w:szCs w:val="20"/>
              </w:rPr>
            </w:pPr>
            <w:r w:rsidRPr="000D1AE8">
              <w:rPr>
                <w:rFonts w:ascii="Lato" w:hAnsi="Lato"/>
                <w:b/>
                <w:szCs w:val="20"/>
              </w:rPr>
              <w:t>FILE DESCRIPTION</w:t>
            </w:r>
          </w:p>
        </w:tc>
        <w:tc>
          <w:tcPr>
            <w:tcW w:w="4477" w:type="dxa"/>
            <w:vAlign w:val="center"/>
          </w:tcPr>
          <w:p w14:paraId="4B7528D3" w14:textId="77777777" w:rsidR="001C3A6E" w:rsidRPr="000D1AE8" w:rsidRDefault="001C3A6E" w:rsidP="00205FA8">
            <w:pPr>
              <w:spacing w:line="360" w:lineRule="auto"/>
              <w:rPr>
                <w:rFonts w:ascii="Lato" w:hAnsi="Lato"/>
                <w:b/>
                <w:szCs w:val="20"/>
              </w:rPr>
            </w:pPr>
            <w:r>
              <w:rPr>
                <w:rFonts w:ascii="Lato" w:hAnsi="Lato"/>
                <w:b/>
                <w:szCs w:val="20"/>
              </w:rPr>
              <w:t>RETENTION PERIOD</w:t>
            </w:r>
          </w:p>
        </w:tc>
      </w:tr>
      <w:tr w:rsidR="001C3A6E" w:rsidRPr="00EA0F70" w14:paraId="75047700" w14:textId="77777777" w:rsidTr="00205FA8">
        <w:trPr>
          <w:trHeight w:val="414"/>
        </w:trPr>
        <w:tc>
          <w:tcPr>
            <w:tcW w:w="9016" w:type="dxa"/>
            <w:gridSpan w:val="3"/>
          </w:tcPr>
          <w:p w14:paraId="280C256C"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Employment Records</w:t>
            </w:r>
          </w:p>
        </w:tc>
      </w:tr>
      <w:tr w:rsidR="001C3A6E" w:rsidRPr="00EA0F70" w14:paraId="19157D88" w14:textId="77777777" w:rsidTr="00205FA8">
        <w:trPr>
          <w:trHeight w:val="1537"/>
        </w:trPr>
        <w:tc>
          <w:tcPr>
            <w:tcW w:w="4539" w:type="dxa"/>
            <w:gridSpan w:val="2"/>
          </w:tcPr>
          <w:p w14:paraId="475621E0" w14:textId="77777777" w:rsidR="001C3A6E" w:rsidRPr="000D1AE8" w:rsidRDefault="001C3A6E" w:rsidP="00205FA8">
            <w:pPr>
              <w:spacing w:line="360" w:lineRule="auto"/>
              <w:rPr>
                <w:rFonts w:ascii="Lato" w:hAnsi="Lato"/>
                <w:szCs w:val="20"/>
              </w:rPr>
            </w:pPr>
            <w:r w:rsidRPr="000D1AE8">
              <w:rPr>
                <w:rFonts w:ascii="Lato" w:hAnsi="Lato"/>
                <w:szCs w:val="20"/>
                <w:lang w:eastAsia="en-GB"/>
              </w:rPr>
              <w:t>Job applications and interview records of unsuccessful candidates</w:t>
            </w:r>
          </w:p>
        </w:tc>
        <w:tc>
          <w:tcPr>
            <w:tcW w:w="4477" w:type="dxa"/>
          </w:tcPr>
          <w:p w14:paraId="4E5E7759" w14:textId="77777777" w:rsidR="001C3A6E" w:rsidRPr="000D1AE8" w:rsidRDefault="001C3A6E" w:rsidP="00205FA8">
            <w:pPr>
              <w:spacing w:line="360" w:lineRule="auto"/>
              <w:rPr>
                <w:rFonts w:ascii="Lato" w:hAnsi="Lato"/>
                <w:szCs w:val="20"/>
              </w:rPr>
            </w:pPr>
            <w:r w:rsidRPr="000D1AE8">
              <w:rPr>
                <w:rFonts w:ascii="Lato" w:hAnsi="Lato"/>
                <w:szCs w:val="20"/>
                <w:lang w:eastAsia="en-GB"/>
              </w:rPr>
              <w:t xml:space="preserve">Six months after notifying unsuccessful candidates, unless the school has applicants’ consent to keep their CVs for future reference. In this case, application forms will give </w:t>
            </w:r>
            <w:r w:rsidRPr="000D1AE8">
              <w:rPr>
                <w:rFonts w:ascii="Lato" w:hAnsi="Lato"/>
                <w:szCs w:val="20"/>
                <w:lang w:eastAsia="en-GB"/>
              </w:rPr>
              <w:lastRenderedPageBreak/>
              <w:t>applicants the opportunity to object to their details being retained</w:t>
            </w:r>
          </w:p>
        </w:tc>
      </w:tr>
      <w:tr w:rsidR="001C3A6E" w:rsidRPr="00EA0F70" w14:paraId="1C9F7524" w14:textId="77777777" w:rsidTr="00205FA8">
        <w:trPr>
          <w:trHeight w:val="485"/>
        </w:trPr>
        <w:tc>
          <w:tcPr>
            <w:tcW w:w="4539" w:type="dxa"/>
            <w:gridSpan w:val="2"/>
          </w:tcPr>
          <w:p w14:paraId="687D88F8"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Job applications and interview records of successful candidates</w:t>
            </w:r>
          </w:p>
        </w:tc>
        <w:tc>
          <w:tcPr>
            <w:tcW w:w="4477" w:type="dxa"/>
          </w:tcPr>
          <w:p w14:paraId="32FC85A2" w14:textId="77777777" w:rsidR="001C3A6E" w:rsidRPr="000D1AE8" w:rsidRDefault="001C3A6E" w:rsidP="00205FA8">
            <w:pPr>
              <w:spacing w:line="360" w:lineRule="auto"/>
              <w:rPr>
                <w:rFonts w:ascii="Lato" w:hAnsi="Lato"/>
                <w:szCs w:val="20"/>
              </w:rPr>
            </w:pPr>
            <w:r w:rsidRPr="000D1AE8">
              <w:rPr>
                <w:rFonts w:ascii="Lato" w:hAnsi="Lato"/>
                <w:szCs w:val="20"/>
              </w:rPr>
              <w:t>Added to staff personnel file and retained in line with that record (6 years after employment ceases)</w:t>
            </w:r>
          </w:p>
        </w:tc>
      </w:tr>
      <w:tr w:rsidR="001C3A6E" w:rsidRPr="00EA0F70" w14:paraId="0EB62563" w14:textId="77777777" w:rsidTr="00205FA8">
        <w:trPr>
          <w:trHeight w:val="485"/>
        </w:trPr>
        <w:tc>
          <w:tcPr>
            <w:tcW w:w="4539" w:type="dxa"/>
            <w:gridSpan w:val="2"/>
          </w:tcPr>
          <w:p w14:paraId="2C5D9F06" w14:textId="77777777" w:rsidR="001C3A6E" w:rsidRPr="000D1AE8" w:rsidRDefault="001C3A6E" w:rsidP="00205FA8">
            <w:pPr>
              <w:spacing w:line="360" w:lineRule="auto"/>
              <w:rPr>
                <w:rFonts w:ascii="Lato" w:hAnsi="Lato"/>
                <w:szCs w:val="20"/>
              </w:rPr>
            </w:pPr>
            <w:r w:rsidRPr="000D1AE8">
              <w:rPr>
                <w:rFonts w:ascii="Lato" w:hAnsi="Lato"/>
                <w:szCs w:val="20"/>
              </w:rPr>
              <w:t>Written particulars of employment, contracts of employment and changes to terms and conditions</w:t>
            </w:r>
          </w:p>
        </w:tc>
        <w:tc>
          <w:tcPr>
            <w:tcW w:w="4477" w:type="dxa"/>
          </w:tcPr>
          <w:p w14:paraId="1EAA84D2" w14:textId="77777777" w:rsidR="001C3A6E" w:rsidRPr="000D1AE8" w:rsidRDefault="001C3A6E" w:rsidP="00205FA8">
            <w:pPr>
              <w:spacing w:line="360" w:lineRule="auto"/>
              <w:rPr>
                <w:rFonts w:ascii="Lato" w:hAnsi="Lato"/>
                <w:szCs w:val="20"/>
              </w:rPr>
            </w:pPr>
            <w:r w:rsidRPr="000D1AE8">
              <w:rPr>
                <w:rFonts w:ascii="Lato" w:hAnsi="Lato"/>
                <w:szCs w:val="20"/>
              </w:rPr>
              <w:t>Added to staff personnel file and retained in line with that record 6 years after employment ceases.</w:t>
            </w:r>
          </w:p>
        </w:tc>
      </w:tr>
      <w:tr w:rsidR="001C3A6E" w:rsidRPr="00EA0F70" w14:paraId="156B3264" w14:textId="77777777" w:rsidTr="00205FA8">
        <w:trPr>
          <w:trHeight w:val="542"/>
        </w:trPr>
        <w:tc>
          <w:tcPr>
            <w:tcW w:w="4539" w:type="dxa"/>
            <w:gridSpan w:val="2"/>
          </w:tcPr>
          <w:p w14:paraId="7CC50A2C" w14:textId="77777777" w:rsidR="001C3A6E" w:rsidRPr="000D1AE8" w:rsidRDefault="001C3A6E" w:rsidP="00205FA8">
            <w:pPr>
              <w:spacing w:line="360" w:lineRule="auto"/>
              <w:rPr>
                <w:rFonts w:ascii="Lato" w:hAnsi="Lato"/>
                <w:szCs w:val="20"/>
              </w:rPr>
            </w:pPr>
            <w:r w:rsidRPr="000D1AE8">
              <w:rPr>
                <w:rFonts w:ascii="Lato" w:hAnsi="Lato"/>
                <w:szCs w:val="20"/>
              </w:rPr>
              <w:t>Right to work documentation including identification documents and immigration checks</w:t>
            </w:r>
          </w:p>
        </w:tc>
        <w:tc>
          <w:tcPr>
            <w:tcW w:w="4477" w:type="dxa"/>
          </w:tcPr>
          <w:p w14:paraId="2E243791" w14:textId="77777777" w:rsidR="001C3A6E" w:rsidRPr="000D1AE8" w:rsidRDefault="001C3A6E" w:rsidP="00205FA8">
            <w:pPr>
              <w:spacing w:line="360" w:lineRule="auto"/>
              <w:rPr>
                <w:rFonts w:ascii="Lato" w:hAnsi="Lato"/>
                <w:b/>
                <w:bCs/>
                <w:szCs w:val="20"/>
              </w:rPr>
            </w:pPr>
            <w:r w:rsidRPr="000D1AE8">
              <w:rPr>
                <w:rFonts w:ascii="Lato" w:hAnsi="Lato"/>
                <w:szCs w:val="20"/>
              </w:rPr>
              <w:t xml:space="preserve">Kept separately from personnel file and retained for 2 years after employment ceases. </w:t>
            </w:r>
            <w:r w:rsidRPr="000D1AE8">
              <w:rPr>
                <w:rFonts w:ascii="Lato" w:hAnsi="Lato"/>
                <w:b/>
                <w:bCs/>
                <w:szCs w:val="20"/>
              </w:rPr>
              <w:t>Employer's guide to right to work checks: 21 June 2024</w:t>
            </w:r>
          </w:p>
          <w:p w14:paraId="3E7479A3" w14:textId="77777777" w:rsidR="001C3A6E" w:rsidRPr="000D1AE8" w:rsidRDefault="001C3A6E" w:rsidP="00205FA8">
            <w:pPr>
              <w:spacing w:line="360" w:lineRule="auto"/>
              <w:rPr>
                <w:rFonts w:ascii="Lato" w:hAnsi="Lato"/>
                <w:szCs w:val="20"/>
              </w:rPr>
            </w:pPr>
          </w:p>
        </w:tc>
      </w:tr>
      <w:tr w:rsidR="001C3A6E" w:rsidRPr="00EA0F70" w14:paraId="0645EDB8" w14:textId="77777777" w:rsidTr="00205FA8">
        <w:trPr>
          <w:trHeight w:val="542"/>
        </w:trPr>
        <w:tc>
          <w:tcPr>
            <w:tcW w:w="4539" w:type="dxa"/>
            <w:gridSpan w:val="2"/>
          </w:tcPr>
          <w:p w14:paraId="4C78E771"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DBS checks and disclosures of criminal records forms</w:t>
            </w:r>
          </w:p>
        </w:tc>
        <w:tc>
          <w:tcPr>
            <w:tcW w:w="4477" w:type="dxa"/>
          </w:tcPr>
          <w:p w14:paraId="5553ADF8" w14:textId="77777777" w:rsidR="001C3A6E" w:rsidRPr="000D1AE8" w:rsidRDefault="001C3A6E" w:rsidP="00205FA8">
            <w:pPr>
              <w:spacing w:line="360" w:lineRule="auto"/>
              <w:rPr>
                <w:rFonts w:ascii="Lato" w:hAnsi="Lato"/>
                <w:szCs w:val="20"/>
              </w:rPr>
            </w:pPr>
            <w:r w:rsidRPr="000D1AE8">
              <w:rPr>
                <w:rFonts w:ascii="Lato" w:hAnsi="Lato"/>
                <w:szCs w:val="20"/>
                <w:lang w:eastAsia="en-GB"/>
              </w:rPr>
              <w:t>DBS certificates should be destroyed as soon as practicable after the check has been completed and the outcome recorded (i.e. whether it is satisfactory or not) unless in exceptional circumstances (for example to allow for consideration and resolution of any disputes or complaints) in which case, for no longer than 6 months</w:t>
            </w:r>
          </w:p>
        </w:tc>
      </w:tr>
      <w:tr w:rsidR="001C3A6E" w:rsidRPr="00EA0F70" w14:paraId="39E871B0" w14:textId="77777777" w:rsidTr="00205FA8">
        <w:trPr>
          <w:trHeight w:val="542"/>
        </w:trPr>
        <w:tc>
          <w:tcPr>
            <w:tcW w:w="4539" w:type="dxa"/>
            <w:gridSpan w:val="2"/>
          </w:tcPr>
          <w:p w14:paraId="43BD7187"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Change of personal details notifications</w:t>
            </w:r>
          </w:p>
        </w:tc>
        <w:tc>
          <w:tcPr>
            <w:tcW w:w="4477" w:type="dxa"/>
          </w:tcPr>
          <w:p w14:paraId="55B91F09"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No longer than 6 months after receiving this notification</w:t>
            </w:r>
          </w:p>
        </w:tc>
      </w:tr>
      <w:tr w:rsidR="001C3A6E" w:rsidRPr="00EA0F70" w14:paraId="7A7AEE2E" w14:textId="77777777" w:rsidTr="00205FA8">
        <w:trPr>
          <w:trHeight w:val="542"/>
        </w:trPr>
        <w:tc>
          <w:tcPr>
            <w:tcW w:w="4539" w:type="dxa"/>
            <w:gridSpan w:val="2"/>
          </w:tcPr>
          <w:p w14:paraId="255E497A"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Emergency contact details</w:t>
            </w:r>
          </w:p>
        </w:tc>
        <w:tc>
          <w:tcPr>
            <w:tcW w:w="4477" w:type="dxa"/>
          </w:tcPr>
          <w:p w14:paraId="2D358D50"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Destroyed on termination</w:t>
            </w:r>
          </w:p>
        </w:tc>
      </w:tr>
      <w:tr w:rsidR="001C3A6E" w:rsidRPr="00EA0F70" w14:paraId="024107DF" w14:textId="77777777" w:rsidTr="00205FA8">
        <w:trPr>
          <w:trHeight w:val="485"/>
        </w:trPr>
        <w:tc>
          <w:tcPr>
            <w:tcW w:w="4539" w:type="dxa"/>
            <w:gridSpan w:val="2"/>
          </w:tcPr>
          <w:p w14:paraId="59105CC9" w14:textId="77777777" w:rsidR="001C3A6E" w:rsidRPr="000D1AE8" w:rsidRDefault="001C3A6E" w:rsidP="00205FA8">
            <w:pPr>
              <w:spacing w:line="360" w:lineRule="auto"/>
              <w:rPr>
                <w:rFonts w:ascii="Lato" w:hAnsi="Lato"/>
                <w:szCs w:val="20"/>
              </w:rPr>
            </w:pPr>
            <w:r w:rsidRPr="000D1AE8">
              <w:rPr>
                <w:rFonts w:ascii="Lato" w:hAnsi="Lato"/>
                <w:szCs w:val="20"/>
                <w:lang w:eastAsia="en-GB"/>
              </w:rPr>
              <w:t>Personnel records</w:t>
            </w:r>
          </w:p>
        </w:tc>
        <w:tc>
          <w:tcPr>
            <w:tcW w:w="4477" w:type="dxa"/>
          </w:tcPr>
          <w:p w14:paraId="63C47172" w14:textId="77777777" w:rsidR="001C3A6E" w:rsidRPr="000D1AE8" w:rsidRDefault="001C3A6E" w:rsidP="00205FA8">
            <w:pPr>
              <w:spacing w:line="360" w:lineRule="auto"/>
              <w:rPr>
                <w:rFonts w:ascii="Lato" w:hAnsi="Lato"/>
                <w:szCs w:val="20"/>
              </w:rPr>
            </w:pPr>
            <w:r w:rsidRPr="000D1AE8">
              <w:rPr>
                <w:rFonts w:ascii="Lato" w:hAnsi="Lato"/>
                <w:szCs w:val="20"/>
                <w:lang w:eastAsia="en-GB"/>
              </w:rPr>
              <w:t>While employment continues and up to six years after employment ceases (Limitation Act 1980)</w:t>
            </w:r>
          </w:p>
        </w:tc>
      </w:tr>
      <w:tr w:rsidR="001C3A6E" w:rsidRPr="00EA0F70" w14:paraId="1B4C974E" w14:textId="77777777" w:rsidTr="00205FA8">
        <w:trPr>
          <w:trHeight w:val="846"/>
        </w:trPr>
        <w:tc>
          <w:tcPr>
            <w:tcW w:w="4539" w:type="dxa"/>
            <w:gridSpan w:val="2"/>
          </w:tcPr>
          <w:p w14:paraId="13D7A73E"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Annual leave records</w:t>
            </w:r>
          </w:p>
        </w:tc>
        <w:tc>
          <w:tcPr>
            <w:tcW w:w="4477" w:type="dxa"/>
          </w:tcPr>
          <w:p w14:paraId="5337B5F7"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Six years after the end of tax year they relate to or possibly longer if leave can be carried over from year to year</w:t>
            </w:r>
          </w:p>
        </w:tc>
      </w:tr>
      <w:tr w:rsidR="001C3A6E" w:rsidRPr="00EA0F70" w14:paraId="04FA00CA" w14:textId="77777777" w:rsidTr="00205FA8">
        <w:trPr>
          <w:trHeight w:val="485"/>
        </w:trPr>
        <w:tc>
          <w:tcPr>
            <w:tcW w:w="4539" w:type="dxa"/>
            <w:gridSpan w:val="2"/>
          </w:tcPr>
          <w:p w14:paraId="64554541"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lastRenderedPageBreak/>
              <w:t>Consents for the processing of personal and sensitive data</w:t>
            </w:r>
          </w:p>
        </w:tc>
        <w:tc>
          <w:tcPr>
            <w:tcW w:w="4477" w:type="dxa"/>
          </w:tcPr>
          <w:p w14:paraId="364EB81D"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For as long as the data is being processed and up to 6 years afterwards</w:t>
            </w:r>
          </w:p>
        </w:tc>
      </w:tr>
      <w:tr w:rsidR="001C3A6E" w:rsidRPr="00EA0F70" w14:paraId="73D5F0DD" w14:textId="77777777" w:rsidTr="00205FA8">
        <w:trPr>
          <w:trHeight w:val="485"/>
        </w:trPr>
        <w:tc>
          <w:tcPr>
            <w:tcW w:w="4539" w:type="dxa"/>
            <w:gridSpan w:val="2"/>
          </w:tcPr>
          <w:p w14:paraId="05FCE71B" w14:textId="77777777" w:rsidR="001C3A6E" w:rsidRPr="000D1AE8" w:rsidRDefault="001C3A6E" w:rsidP="00205FA8">
            <w:pPr>
              <w:pStyle w:val="NoSpacing"/>
              <w:spacing w:line="360" w:lineRule="auto"/>
              <w:rPr>
                <w:rFonts w:ascii="Lato" w:hAnsi="Lato"/>
                <w:sz w:val="20"/>
                <w:szCs w:val="20"/>
              </w:rPr>
            </w:pPr>
            <w:r w:rsidRPr="000D1AE8">
              <w:rPr>
                <w:rFonts w:ascii="Lato" w:hAnsi="Lato"/>
                <w:sz w:val="20"/>
                <w:szCs w:val="20"/>
              </w:rPr>
              <w:t>Working Time Regulations:</w:t>
            </w:r>
          </w:p>
          <w:p w14:paraId="523AA03E" w14:textId="77777777" w:rsidR="001C3A6E" w:rsidRPr="000D1AE8" w:rsidRDefault="001C3A6E" w:rsidP="00205FA8">
            <w:pPr>
              <w:pStyle w:val="NoSpacing"/>
              <w:spacing w:line="360" w:lineRule="auto"/>
              <w:rPr>
                <w:rFonts w:ascii="Lato" w:hAnsi="Lato"/>
                <w:sz w:val="20"/>
                <w:szCs w:val="20"/>
              </w:rPr>
            </w:pPr>
          </w:p>
          <w:p w14:paraId="2E225586" w14:textId="77777777" w:rsidR="001C3A6E" w:rsidRPr="000D1AE8" w:rsidRDefault="001C3A6E" w:rsidP="001C3A6E">
            <w:pPr>
              <w:pStyle w:val="ListParagraph"/>
              <w:numPr>
                <w:ilvl w:val="0"/>
                <w:numId w:val="3"/>
              </w:numPr>
              <w:spacing w:after="100" w:afterAutospacing="1" w:line="360" w:lineRule="auto"/>
              <w:ind w:left="714" w:hanging="357"/>
              <w:rPr>
                <w:rFonts w:ascii="Lato" w:hAnsi="Lato"/>
                <w:sz w:val="20"/>
                <w:szCs w:val="20"/>
              </w:rPr>
            </w:pPr>
            <w:proofErr w:type="spellStart"/>
            <w:r w:rsidRPr="000D1AE8">
              <w:rPr>
                <w:rFonts w:ascii="Lato" w:hAnsi="Lato"/>
                <w:sz w:val="20"/>
                <w:szCs w:val="20"/>
              </w:rPr>
              <w:t>Opt</w:t>
            </w:r>
            <w:proofErr w:type="spellEnd"/>
            <w:r w:rsidRPr="000D1AE8">
              <w:rPr>
                <w:rFonts w:ascii="Lato" w:hAnsi="Lato"/>
                <w:sz w:val="20"/>
                <w:szCs w:val="20"/>
              </w:rPr>
              <w:t xml:space="preserve"> out forms </w:t>
            </w:r>
          </w:p>
          <w:p w14:paraId="7637B7D7" w14:textId="77777777" w:rsidR="001C3A6E" w:rsidRPr="000D1AE8" w:rsidRDefault="001C3A6E" w:rsidP="001C3A6E">
            <w:pPr>
              <w:pStyle w:val="ListParagraph"/>
              <w:numPr>
                <w:ilvl w:val="0"/>
                <w:numId w:val="3"/>
              </w:numPr>
              <w:spacing w:before="100" w:beforeAutospacing="1" w:after="100" w:afterAutospacing="1" w:line="360" w:lineRule="auto"/>
              <w:rPr>
                <w:rFonts w:ascii="Lato" w:hAnsi="Lato"/>
                <w:sz w:val="20"/>
                <w:szCs w:val="20"/>
              </w:rPr>
            </w:pPr>
            <w:r w:rsidRPr="000D1AE8">
              <w:rPr>
                <w:rFonts w:ascii="Lato" w:hAnsi="Lato"/>
                <w:sz w:val="20"/>
                <w:szCs w:val="20"/>
              </w:rPr>
              <w:t>Records of compliance with WTR</w:t>
            </w:r>
          </w:p>
        </w:tc>
        <w:tc>
          <w:tcPr>
            <w:tcW w:w="4477" w:type="dxa"/>
          </w:tcPr>
          <w:p w14:paraId="52949BDB" w14:textId="77777777" w:rsidR="001C3A6E" w:rsidRPr="000D1AE8" w:rsidRDefault="001C3A6E" w:rsidP="001C3A6E">
            <w:pPr>
              <w:pStyle w:val="ListParagraph"/>
              <w:numPr>
                <w:ilvl w:val="0"/>
                <w:numId w:val="3"/>
              </w:numPr>
              <w:spacing w:before="100" w:beforeAutospacing="1" w:after="100" w:afterAutospacing="1" w:line="360" w:lineRule="auto"/>
              <w:jc w:val="both"/>
              <w:rPr>
                <w:rFonts w:ascii="Lato" w:hAnsi="Lato"/>
                <w:sz w:val="20"/>
                <w:szCs w:val="20"/>
              </w:rPr>
            </w:pPr>
            <w:r w:rsidRPr="000D1AE8">
              <w:rPr>
                <w:rFonts w:ascii="Lato" w:eastAsia="Times New Roman" w:hAnsi="Lato" w:cs="Times New Roman"/>
                <w:sz w:val="20"/>
                <w:szCs w:val="20"/>
                <w:lang w:eastAsia="en-GB"/>
              </w:rPr>
              <w:t>Two years from the date on which they were entered into</w:t>
            </w:r>
            <w:r w:rsidRPr="000D1AE8">
              <w:rPr>
                <w:rFonts w:ascii="Lato" w:hAnsi="Lato"/>
                <w:sz w:val="20"/>
                <w:szCs w:val="20"/>
              </w:rPr>
              <w:t xml:space="preserve"> </w:t>
            </w:r>
          </w:p>
          <w:p w14:paraId="2A2BF800" w14:textId="77777777" w:rsidR="001C3A6E" w:rsidRPr="000D1AE8" w:rsidRDefault="001C3A6E" w:rsidP="001C3A6E">
            <w:pPr>
              <w:pStyle w:val="ListParagraph"/>
              <w:numPr>
                <w:ilvl w:val="0"/>
                <w:numId w:val="3"/>
              </w:numPr>
              <w:spacing w:before="100" w:beforeAutospacing="1" w:after="100" w:afterAutospacing="1" w:line="360" w:lineRule="auto"/>
              <w:jc w:val="both"/>
              <w:rPr>
                <w:rFonts w:ascii="Lato" w:hAnsi="Lato"/>
                <w:sz w:val="20"/>
                <w:szCs w:val="20"/>
              </w:rPr>
            </w:pPr>
            <w:r w:rsidRPr="000D1AE8">
              <w:rPr>
                <w:rFonts w:ascii="Lato" w:eastAsia="Times New Roman" w:hAnsi="Lato" w:cs="Times New Roman"/>
                <w:sz w:val="20"/>
                <w:szCs w:val="20"/>
                <w:lang w:eastAsia="en-GB"/>
              </w:rPr>
              <w:t>Two years after the relevant period</w:t>
            </w:r>
          </w:p>
        </w:tc>
      </w:tr>
      <w:tr w:rsidR="001C3A6E" w:rsidRPr="00EA0F70" w14:paraId="7BA2BA1B" w14:textId="77777777" w:rsidTr="00205FA8">
        <w:trPr>
          <w:trHeight w:val="542"/>
        </w:trPr>
        <w:tc>
          <w:tcPr>
            <w:tcW w:w="4539" w:type="dxa"/>
            <w:gridSpan w:val="2"/>
          </w:tcPr>
          <w:p w14:paraId="71863875" w14:textId="77777777" w:rsidR="001C3A6E" w:rsidRPr="000D1AE8" w:rsidRDefault="001C3A6E" w:rsidP="00205FA8">
            <w:pPr>
              <w:spacing w:line="360" w:lineRule="auto"/>
              <w:rPr>
                <w:rFonts w:ascii="Lato" w:hAnsi="Lato"/>
                <w:szCs w:val="20"/>
              </w:rPr>
            </w:pPr>
            <w:r w:rsidRPr="000D1AE8">
              <w:rPr>
                <w:rFonts w:ascii="Lato" w:hAnsi="Lato"/>
                <w:szCs w:val="20"/>
              </w:rPr>
              <w:t>Disciplinary records</w:t>
            </w:r>
          </w:p>
        </w:tc>
        <w:tc>
          <w:tcPr>
            <w:tcW w:w="4477" w:type="dxa"/>
          </w:tcPr>
          <w:p w14:paraId="4530C92E" w14:textId="77777777" w:rsidR="001C3A6E" w:rsidRPr="000D1AE8" w:rsidRDefault="001C3A6E" w:rsidP="00205FA8">
            <w:pPr>
              <w:spacing w:line="360" w:lineRule="auto"/>
              <w:rPr>
                <w:rFonts w:ascii="Lato" w:hAnsi="Lato"/>
                <w:szCs w:val="20"/>
              </w:rPr>
            </w:pPr>
            <w:r w:rsidRPr="000D1AE8">
              <w:rPr>
                <w:rFonts w:ascii="Lato" w:hAnsi="Lato"/>
                <w:szCs w:val="20"/>
              </w:rPr>
              <w:t>6 years after employment ceases (Limitation Act 1980)</w:t>
            </w:r>
          </w:p>
        </w:tc>
      </w:tr>
      <w:tr w:rsidR="001C3A6E" w:rsidRPr="00EA0F70" w14:paraId="12C8BBCF" w14:textId="77777777" w:rsidTr="00205FA8">
        <w:trPr>
          <w:trHeight w:val="542"/>
        </w:trPr>
        <w:tc>
          <w:tcPr>
            <w:tcW w:w="4539" w:type="dxa"/>
            <w:gridSpan w:val="2"/>
          </w:tcPr>
          <w:p w14:paraId="2CCA9A31" w14:textId="77777777" w:rsidR="001C3A6E" w:rsidRPr="000D1AE8" w:rsidRDefault="001C3A6E" w:rsidP="00205FA8">
            <w:pPr>
              <w:spacing w:line="360" w:lineRule="auto"/>
              <w:rPr>
                <w:rFonts w:ascii="Lato" w:hAnsi="Lato"/>
                <w:szCs w:val="20"/>
              </w:rPr>
            </w:pPr>
            <w:r w:rsidRPr="000D1AE8">
              <w:rPr>
                <w:rFonts w:ascii="Lato" w:hAnsi="Lato"/>
                <w:szCs w:val="20"/>
              </w:rPr>
              <w:t>Grievance records</w:t>
            </w:r>
          </w:p>
        </w:tc>
        <w:tc>
          <w:tcPr>
            <w:tcW w:w="4477" w:type="dxa"/>
          </w:tcPr>
          <w:p w14:paraId="738A115B" w14:textId="77777777" w:rsidR="001C3A6E" w:rsidRPr="000D1AE8" w:rsidRDefault="001C3A6E" w:rsidP="00205FA8">
            <w:pPr>
              <w:spacing w:line="360" w:lineRule="auto"/>
              <w:rPr>
                <w:rFonts w:ascii="Lato" w:hAnsi="Lato"/>
                <w:szCs w:val="20"/>
              </w:rPr>
            </w:pPr>
            <w:r w:rsidRPr="000D1AE8">
              <w:rPr>
                <w:rFonts w:ascii="Lato" w:hAnsi="Lato"/>
                <w:szCs w:val="20"/>
              </w:rPr>
              <w:t>6 years after employment ceases (Limitation Act 1980)</w:t>
            </w:r>
          </w:p>
        </w:tc>
      </w:tr>
      <w:tr w:rsidR="001C3A6E" w:rsidRPr="00EA0F70" w14:paraId="3A31F156" w14:textId="77777777" w:rsidTr="00205FA8">
        <w:trPr>
          <w:trHeight w:val="542"/>
        </w:trPr>
        <w:tc>
          <w:tcPr>
            <w:tcW w:w="4539" w:type="dxa"/>
            <w:gridSpan w:val="2"/>
          </w:tcPr>
          <w:p w14:paraId="39D9AF78" w14:textId="77777777" w:rsidR="001C3A6E" w:rsidRPr="000D1AE8" w:rsidRDefault="001C3A6E" w:rsidP="00205FA8">
            <w:pPr>
              <w:spacing w:line="360" w:lineRule="auto"/>
              <w:rPr>
                <w:rFonts w:ascii="Lato" w:hAnsi="Lato"/>
                <w:szCs w:val="20"/>
              </w:rPr>
            </w:pPr>
            <w:r w:rsidRPr="000D1AE8">
              <w:rPr>
                <w:rFonts w:ascii="Lato" w:hAnsi="Lato"/>
                <w:szCs w:val="20"/>
              </w:rPr>
              <w:t xml:space="preserve">Training </w:t>
            </w:r>
          </w:p>
        </w:tc>
        <w:tc>
          <w:tcPr>
            <w:tcW w:w="4477" w:type="dxa"/>
          </w:tcPr>
          <w:p w14:paraId="6F2D5C11" w14:textId="77777777" w:rsidR="001C3A6E" w:rsidRPr="000D1AE8" w:rsidRDefault="001C3A6E" w:rsidP="00205FA8">
            <w:pPr>
              <w:spacing w:line="360" w:lineRule="auto"/>
              <w:rPr>
                <w:rFonts w:ascii="Lato" w:hAnsi="Lato"/>
                <w:szCs w:val="20"/>
              </w:rPr>
            </w:pPr>
            <w:r w:rsidRPr="000D1AE8">
              <w:rPr>
                <w:rFonts w:ascii="Lato" w:hAnsi="Lato"/>
                <w:szCs w:val="20"/>
              </w:rPr>
              <w:t>6 years after employment ceases (Limitation Act 1980) or length of time required by the professional body</w:t>
            </w:r>
          </w:p>
        </w:tc>
      </w:tr>
      <w:tr w:rsidR="001C3A6E" w:rsidRPr="00EA0F70" w14:paraId="7F66D452" w14:textId="77777777" w:rsidTr="00205FA8">
        <w:trPr>
          <w:trHeight w:val="542"/>
        </w:trPr>
        <w:tc>
          <w:tcPr>
            <w:tcW w:w="4539" w:type="dxa"/>
            <w:gridSpan w:val="2"/>
          </w:tcPr>
          <w:p w14:paraId="29043F25" w14:textId="77777777" w:rsidR="001C3A6E" w:rsidRPr="000D1AE8" w:rsidRDefault="001C3A6E" w:rsidP="00205FA8">
            <w:pPr>
              <w:spacing w:line="360" w:lineRule="auto"/>
              <w:rPr>
                <w:rFonts w:ascii="Lato" w:hAnsi="Lato"/>
                <w:szCs w:val="20"/>
              </w:rPr>
            </w:pPr>
            <w:r w:rsidRPr="000D1AE8">
              <w:rPr>
                <w:rFonts w:ascii="Lato" w:hAnsi="Lato"/>
                <w:szCs w:val="20"/>
              </w:rPr>
              <w:t>Staff training where it relates to safeguarding or other child related training</w:t>
            </w:r>
          </w:p>
        </w:tc>
        <w:tc>
          <w:tcPr>
            <w:tcW w:w="4477" w:type="dxa"/>
          </w:tcPr>
          <w:p w14:paraId="22F72C2F" w14:textId="77777777" w:rsidR="001C3A6E" w:rsidRPr="000D1AE8" w:rsidRDefault="001C3A6E" w:rsidP="00205FA8">
            <w:pPr>
              <w:spacing w:line="360" w:lineRule="auto"/>
              <w:rPr>
                <w:rFonts w:ascii="Lato" w:hAnsi="Lato"/>
                <w:szCs w:val="20"/>
                <w:highlight w:val="yellow"/>
              </w:rPr>
            </w:pPr>
            <w:r w:rsidRPr="000D1AE8">
              <w:rPr>
                <w:rFonts w:ascii="Lato" w:hAnsi="Lato"/>
                <w:szCs w:val="20"/>
              </w:rPr>
              <w:t xml:space="preserve">  Date of the training plus 40 years (This retention period reflects that the IICSA may wish to see training records as part of an investigation)</w:t>
            </w:r>
          </w:p>
        </w:tc>
      </w:tr>
      <w:tr w:rsidR="001C3A6E" w:rsidRPr="00EA0F70" w14:paraId="61B58DD8" w14:textId="77777777" w:rsidTr="00205FA8">
        <w:trPr>
          <w:trHeight w:val="542"/>
        </w:trPr>
        <w:tc>
          <w:tcPr>
            <w:tcW w:w="4539" w:type="dxa"/>
            <w:gridSpan w:val="2"/>
          </w:tcPr>
          <w:p w14:paraId="26EC5869" w14:textId="77777777" w:rsidR="001C3A6E" w:rsidRPr="000D1AE8" w:rsidRDefault="001C3A6E" w:rsidP="00205FA8">
            <w:pPr>
              <w:spacing w:line="360" w:lineRule="auto"/>
              <w:rPr>
                <w:rFonts w:ascii="Lato" w:hAnsi="Lato"/>
                <w:szCs w:val="20"/>
              </w:rPr>
            </w:pPr>
            <w:r w:rsidRPr="000D1AE8">
              <w:rPr>
                <w:rFonts w:ascii="Lato" w:hAnsi="Lato"/>
                <w:szCs w:val="20"/>
              </w:rPr>
              <w:t>Annual appraisal/assessment records</w:t>
            </w:r>
          </w:p>
        </w:tc>
        <w:tc>
          <w:tcPr>
            <w:tcW w:w="4477" w:type="dxa"/>
          </w:tcPr>
          <w:p w14:paraId="5408691E" w14:textId="77777777" w:rsidR="001C3A6E" w:rsidRPr="000D1AE8" w:rsidRDefault="001C3A6E" w:rsidP="00205FA8">
            <w:pPr>
              <w:spacing w:line="360" w:lineRule="auto"/>
              <w:rPr>
                <w:rFonts w:ascii="Lato" w:hAnsi="Lato"/>
                <w:szCs w:val="20"/>
              </w:rPr>
            </w:pPr>
            <w:r w:rsidRPr="000D1AE8">
              <w:rPr>
                <w:rFonts w:ascii="Lato" w:hAnsi="Lato"/>
                <w:szCs w:val="20"/>
              </w:rPr>
              <w:t>Current year plus 3 years</w:t>
            </w:r>
          </w:p>
        </w:tc>
      </w:tr>
      <w:tr w:rsidR="001C3A6E" w:rsidRPr="00EA0F70" w14:paraId="4CD2B3E3" w14:textId="77777777" w:rsidTr="00205FA8">
        <w:trPr>
          <w:trHeight w:val="542"/>
        </w:trPr>
        <w:tc>
          <w:tcPr>
            <w:tcW w:w="4539" w:type="dxa"/>
            <w:gridSpan w:val="2"/>
          </w:tcPr>
          <w:p w14:paraId="0D0F9188" w14:textId="77777777" w:rsidR="001C3A6E" w:rsidRPr="000D1AE8" w:rsidRDefault="001C3A6E" w:rsidP="00205FA8">
            <w:pPr>
              <w:spacing w:line="360" w:lineRule="auto"/>
              <w:rPr>
                <w:rFonts w:ascii="Lato" w:hAnsi="Lato"/>
                <w:szCs w:val="20"/>
              </w:rPr>
            </w:pPr>
            <w:r w:rsidRPr="000D1AE8">
              <w:rPr>
                <w:rFonts w:ascii="Lato" w:hAnsi="Lato"/>
                <w:szCs w:val="20"/>
              </w:rPr>
              <w:t>Professional Development Plans</w:t>
            </w:r>
          </w:p>
        </w:tc>
        <w:tc>
          <w:tcPr>
            <w:tcW w:w="4477" w:type="dxa"/>
          </w:tcPr>
          <w:p w14:paraId="294EBDC3" w14:textId="77777777" w:rsidR="001C3A6E" w:rsidRPr="000D1AE8" w:rsidRDefault="001C3A6E" w:rsidP="00205FA8">
            <w:pPr>
              <w:spacing w:line="360" w:lineRule="auto"/>
              <w:rPr>
                <w:rFonts w:ascii="Lato" w:hAnsi="Lato"/>
                <w:szCs w:val="20"/>
              </w:rPr>
            </w:pPr>
            <w:r w:rsidRPr="000D1AE8">
              <w:rPr>
                <w:rFonts w:ascii="Lato" w:hAnsi="Lato"/>
                <w:szCs w:val="20"/>
              </w:rPr>
              <w:t xml:space="preserve"> Life of the plan or plan superseded + 6 years</w:t>
            </w:r>
          </w:p>
        </w:tc>
      </w:tr>
      <w:tr w:rsidR="001C3A6E" w:rsidRPr="00EA0F70" w14:paraId="0D4B0B61" w14:textId="77777777" w:rsidTr="00205FA8">
        <w:trPr>
          <w:trHeight w:val="542"/>
        </w:trPr>
        <w:tc>
          <w:tcPr>
            <w:tcW w:w="4539" w:type="dxa"/>
            <w:gridSpan w:val="2"/>
          </w:tcPr>
          <w:p w14:paraId="4A4BE155" w14:textId="77777777" w:rsidR="001C3A6E" w:rsidRPr="000D1AE8" w:rsidRDefault="001C3A6E" w:rsidP="00205FA8">
            <w:pPr>
              <w:spacing w:line="360" w:lineRule="auto"/>
              <w:rPr>
                <w:rFonts w:ascii="Lato" w:hAnsi="Lato"/>
                <w:szCs w:val="20"/>
              </w:rPr>
            </w:pPr>
            <w:r w:rsidRPr="000D1AE8">
              <w:rPr>
                <w:rFonts w:ascii="Lato" w:hAnsi="Lato"/>
                <w:szCs w:val="20"/>
              </w:rPr>
              <w:t xml:space="preserve">Allegations of a child protection nature against a member of staff including where the allegation is unfounded </w:t>
            </w:r>
          </w:p>
        </w:tc>
        <w:tc>
          <w:tcPr>
            <w:tcW w:w="4477" w:type="dxa"/>
          </w:tcPr>
          <w:p w14:paraId="5C1059DC" w14:textId="77777777" w:rsidR="001C3A6E" w:rsidRPr="000D1AE8" w:rsidRDefault="001C3A6E" w:rsidP="00205FA8">
            <w:pPr>
              <w:spacing w:line="360" w:lineRule="auto"/>
              <w:rPr>
                <w:rFonts w:ascii="Lato" w:hAnsi="Lato"/>
                <w:szCs w:val="20"/>
              </w:rPr>
            </w:pPr>
            <w:r w:rsidRPr="000D1AE8">
              <w:rPr>
                <w:rFonts w:ascii="Lato" w:hAnsi="Lato"/>
                <w:szCs w:val="20"/>
              </w:rPr>
              <w:t>10 years from the date of the allegation or the person’s normal retirement age (whichever is longer). This should be kept under review.</w:t>
            </w:r>
          </w:p>
          <w:p w14:paraId="7A5440E8" w14:textId="77777777" w:rsidR="001C3A6E" w:rsidRPr="000D1AE8" w:rsidRDefault="001C3A6E" w:rsidP="00205FA8">
            <w:pPr>
              <w:spacing w:line="360" w:lineRule="auto"/>
              <w:rPr>
                <w:rFonts w:ascii="Lato" w:hAnsi="Lato"/>
                <w:szCs w:val="20"/>
              </w:rPr>
            </w:pPr>
            <w:r w:rsidRPr="000D1AE8">
              <w:rPr>
                <w:rFonts w:ascii="Lato" w:hAnsi="Lato"/>
                <w:szCs w:val="20"/>
              </w:rPr>
              <w:t>Malicious allegations should be removed.</w:t>
            </w:r>
          </w:p>
        </w:tc>
      </w:tr>
      <w:tr w:rsidR="001C3A6E" w:rsidRPr="00EA0F70" w14:paraId="0DDF8C0C" w14:textId="77777777" w:rsidTr="00205FA8">
        <w:trPr>
          <w:trHeight w:val="485"/>
        </w:trPr>
        <w:tc>
          <w:tcPr>
            <w:tcW w:w="9016" w:type="dxa"/>
            <w:gridSpan w:val="3"/>
          </w:tcPr>
          <w:p w14:paraId="13004EE6"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Financial and Payroll Records</w:t>
            </w:r>
          </w:p>
        </w:tc>
      </w:tr>
      <w:tr w:rsidR="001C3A6E" w:rsidRPr="00EA0F70" w14:paraId="56C30E90" w14:textId="77777777" w:rsidTr="00205FA8">
        <w:trPr>
          <w:trHeight w:val="485"/>
        </w:trPr>
        <w:tc>
          <w:tcPr>
            <w:tcW w:w="4508" w:type="dxa"/>
          </w:tcPr>
          <w:p w14:paraId="540C6E91" w14:textId="77777777" w:rsidR="001C3A6E" w:rsidRPr="000D1AE8" w:rsidRDefault="001C3A6E" w:rsidP="00205FA8">
            <w:pPr>
              <w:spacing w:line="360" w:lineRule="auto"/>
              <w:rPr>
                <w:rFonts w:ascii="Lato" w:hAnsi="Lato"/>
                <w:szCs w:val="20"/>
              </w:rPr>
            </w:pPr>
            <w:r w:rsidRPr="000D1AE8">
              <w:rPr>
                <w:rFonts w:ascii="Lato" w:hAnsi="Lato"/>
                <w:szCs w:val="20"/>
              </w:rPr>
              <w:t>Pension records</w:t>
            </w:r>
          </w:p>
        </w:tc>
        <w:tc>
          <w:tcPr>
            <w:tcW w:w="4508" w:type="dxa"/>
            <w:gridSpan w:val="2"/>
          </w:tcPr>
          <w:p w14:paraId="7BFA9214" w14:textId="77777777" w:rsidR="001C3A6E" w:rsidRPr="000D1AE8" w:rsidRDefault="001C3A6E" w:rsidP="00205FA8">
            <w:pPr>
              <w:spacing w:line="360" w:lineRule="auto"/>
              <w:rPr>
                <w:rFonts w:ascii="Lato" w:hAnsi="Lato"/>
                <w:szCs w:val="20"/>
              </w:rPr>
            </w:pPr>
            <w:r w:rsidRPr="000D1AE8">
              <w:rPr>
                <w:rFonts w:ascii="Lato" w:hAnsi="Lato"/>
                <w:szCs w:val="20"/>
              </w:rPr>
              <w:t>12 years</w:t>
            </w:r>
          </w:p>
        </w:tc>
      </w:tr>
      <w:tr w:rsidR="001C3A6E" w:rsidRPr="00EA0F70" w14:paraId="23D5E2A0" w14:textId="77777777" w:rsidTr="00205FA8">
        <w:trPr>
          <w:trHeight w:val="485"/>
        </w:trPr>
        <w:tc>
          <w:tcPr>
            <w:tcW w:w="4508" w:type="dxa"/>
          </w:tcPr>
          <w:p w14:paraId="1412898D" w14:textId="77777777" w:rsidR="001C3A6E" w:rsidRPr="000D1AE8" w:rsidRDefault="001C3A6E" w:rsidP="00205FA8">
            <w:pPr>
              <w:spacing w:line="360" w:lineRule="auto"/>
              <w:rPr>
                <w:rFonts w:ascii="Lato" w:hAnsi="Lato"/>
                <w:szCs w:val="20"/>
              </w:rPr>
            </w:pPr>
            <w:r w:rsidRPr="000D1AE8">
              <w:rPr>
                <w:rFonts w:ascii="Lato" w:hAnsi="Lato"/>
                <w:szCs w:val="20"/>
              </w:rPr>
              <w:t>Retirement benefits schemes – notifiable events (for example, relating to incapacity)</w:t>
            </w:r>
          </w:p>
        </w:tc>
        <w:tc>
          <w:tcPr>
            <w:tcW w:w="4508" w:type="dxa"/>
            <w:gridSpan w:val="2"/>
          </w:tcPr>
          <w:p w14:paraId="26339488" w14:textId="77777777" w:rsidR="001C3A6E" w:rsidRPr="000D1AE8" w:rsidRDefault="001C3A6E" w:rsidP="00205FA8">
            <w:pPr>
              <w:spacing w:line="360" w:lineRule="auto"/>
              <w:rPr>
                <w:rFonts w:ascii="Lato" w:hAnsi="Lato"/>
                <w:szCs w:val="20"/>
              </w:rPr>
            </w:pPr>
            <w:r w:rsidRPr="000D1AE8">
              <w:rPr>
                <w:rFonts w:ascii="Lato" w:hAnsi="Lato"/>
                <w:szCs w:val="20"/>
              </w:rPr>
              <w:t>6 years from the end of the scheme year in which the event took place</w:t>
            </w:r>
          </w:p>
        </w:tc>
      </w:tr>
      <w:tr w:rsidR="001C3A6E" w:rsidRPr="00EA0F70" w14:paraId="21D1C260" w14:textId="77777777" w:rsidTr="00205FA8">
        <w:trPr>
          <w:trHeight w:val="485"/>
        </w:trPr>
        <w:tc>
          <w:tcPr>
            <w:tcW w:w="4508" w:type="dxa"/>
          </w:tcPr>
          <w:p w14:paraId="5F63D6F6"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Payroll and wage records</w:t>
            </w:r>
          </w:p>
        </w:tc>
        <w:tc>
          <w:tcPr>
            <w:tcW w:w="4508" w:type="dxa"/>
            <w:gridSpan w:val="2"/>
          </w:tcPr>
          <w:p w14:paraId="143A761C" w14:textId="77777777" w:rsidR="001C3A6E" w:rsidRPr="000D1AE8" w:rsidRDefault="001C3A6E" w:rsidP="00205FA8">
            <w:pPr>
              <w:spacing w:line="360" w:lineRule="auto"/>
              <w:rPr>
                <w:rFonts w:ascii="Lato" w:hAnsi="Lato"/>
                <w:szCs w:val="20"/>
              </w:rPr>
            </w:pPr>
            <w:r w:rsidRPr="000D1AE8">
              <w:rPr>
                <w:rFonts w:ascii="Lato" w:hAnsi="Lato"/>
                <w:szCs w:val="20"/>
              </w:rPr>
              <w:t>6 years after end of tax year they relate to (Taxes Management Act 1970; Income and Corporation Taxes 1988)</w:t>
            </w:r>
          </w:p>
        </w:tc>
      </w:tr>
      <w:tr w:rsidR="001C3A6E" w:rsidRPr="00EA0F70" w14:paraId="31E06A65" w14:textId="77777777" w:rsidTr="00205FA8">
        <w:trPr>
          <w:trHeight w:val="485"/>
        </w:trPr>
        <w:tc>
          <w:tcPr>
            <w:tcW w:w="4508" w:type="dxa"/>
          </w:tcPr>
          <w:p w14:paraId="071AAB2E" w14:textId="77777777" w:rsidR="001C3A6E" w:rsidRPr="000D1AE8" w:rsidRDefault="001C3A6E" w:rsidP="00205FA8">
            <w:pPr>
              <w:spacing w:line="360" w:lineRule="auto"/>
              <w:rPr>
                <w:rFonts w:ascii="Lato" w:hAnsi="Lato"/>
                <w:szCs w:val="20"/>
              </w:rPr>
            </w:pPr>
            <w:r w:rsidRPr="000D1AE8">
              <w:rPr>
                <w:rFonts w:ascii="Lato" w:hAnsi="Lato"/>
                <w:szCs w:val="20"/>
              </w:rPr>
              <w:t>Maternity/Adoption/Paternity Leave records</w:t>
            </w:r>
          </w:p>
        </w:tc>
        <w:tc>
          <w:tcPr>
            <w:tcW w:w="4508" w:type="dxa"/>
            <w:gridSpan w:val="2"/>
          </w:tcPr>
          <w:p w14:paraId="2525B012" w14:textId="77777777" w:rsidR="001C3A6E" w:rsidRPr="000D1AE8" w:rsidRDefault="001C3A6E" w:rsidP="00205FA8">
            <w:pPr>
              <w:spacing w:line="360" w:lineRule="auto"/>
              <w:rPr>
                <w:rFonts w:ascii="Lato" w:hAnsi="Lato"/>
                <w:szCs w:val="20"/>
              </w:rPr>
            </w:pPr>
            <w:r w:rsidRPr="000D1AE8">
              <w:rPr>
                <w:rFonts w:ascii="Lato" w:hAnsi="Lato"/>
                <w:szCs w:val="20"/>
              </w:rPr>
              <w:t>3 years after end of tax year they relate to (Statutory Maternity Pay (General) Regulations 1986 (SI1986/1960), revised 1999 (SI1999/567))</w:t>
            </w:r>
          </w:p>
        </w:tc>
      </w:tr>
      <w:tr w:rsidR="001C3A6E" w:rsidRPr="00EA0F70" w14:paraId="292340D5" w14:textId="77777777" w:rsidTr="00205FA8">
        <w:trPr>
          <w:trHeight w:val="485"/>
        </w:trPr>
        <w:tc>
          <w:tcPr>
            <w:tcW w:w="4508" w:type="dxa"/>
          </w:tcPr>
          <w:p w14:paraId="095E85F4" w14:textId="77777777" w:rsidR="001C3A6E" w:rsidRPr="000D1AE8" w:rsidRDefault="001C3A6E" w:rsidP="00205FA8">
            <w:pPr>
              <w:spacing w:line="360" w:lineRule="auto"/>
              <w:rPr>
                <w:rFonts w:ascii="Lato" w:hAnsi="Lato"/>
                <w:szCs w:val="20"/>
              </w:rPr>
            </w:pPr>
            <w:r w:rsidRPr="000D1AE8">
              <w:rPr>
                <w:rFonts w:ascii="Lato" w:hAnsi="Lato"/>
                <w:szCs w:val="20"/>
              </w:rPr>
              <w:t>Statutory Sick Pay</w:t>
            </w:r>
          </w:p>
        </w:tc>
        <w:tc>
          <w:tcPr>
            <w:tcW w:w="4508" w:type="dxa"/>
            <w:gridSpan w:val="2"/>
          </w:tcPr>
          <w:p w14:paraId="0A458C47" w14:textId="77777777" w:rsidR="001C3A6E" w:rsidRPr="000D1AE8" w:rsidRDefault="001C3A6E" w:rsidP="00205FA8">
            <w:pPr>
              <w:spacing w:line="360" w:lineRule="auto"/>
              <w:rPr>
                <w:rFonts w:ascii="Lato" w:hAnsi="Lato"/>
                <w:szCs w:val="20"/>
              </w:rPr>
            </w:pPr>
            <w:r w:rsidRPr="000D1AE8">
              <w:rPr>
                <w:rFonts w:ascii="Lato" w:hAnsi="Lato"/>
                <w:szCs w:val="20"/>
              </w:rPr>
              <w:t>3 years after the end of the tax year they relate to (</w:t>
            </w:r>
            <w:r w:rsidRPr="000D1AE8">
              <w:rPr>
                <w:rFonts w:ascii="Lato" w:hAnsi="Lato"/>
                <w:color w:val="000000"/>
                <w:szCs w:val="20"/>
              </w:rPr>
              <w:t>Taxes Management Act 1970; Income and Corporation Taxes 1988)</w:t>
            </w:r>
          </w:p>
        </w:tc>
      </w:tr>
      <w:tr w:rsidR="001C3A6E" w:rsidRPr="00EA0F70" w14:paraId="76BED8A5" w14:textId="77777777" w:rsidTr="00205FA8">
        <w:trPr>
          <w:trHeight w:val="485"/>
        </w:trPr>
        <w:tc>
          <w:tcPr>
            <w:tcW w:w="4508" w:type="dxa"/>
          </w:tcPr>
          <w:p w14:paraId="487AF854"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bank details</w:t>
            </w:r>
          </w:p>
        </w:tc>
        <w:tc>
          <w:tcPr>
            <w:tcW w:w="4508" w:type="dxa"/>
            <w:gridSpan w:val="2"/>
          </w:tcPr>
          <w:p w14:paraId="30959D43"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Until updated plus 3 years (Taxes Management Act 1970; Income and Corporation Taxes 1988)</w:t>
            </w:r>
          </w:p>
        </w:tc>
      </w:tr>
      <w:tr w:rsidR="001C3A6E" w:rsidRPr="00EA0F70" w14:paraId="6E6FF5F0" w14:textId="77777777" w:rsidTr="00205FA8">
        <w:trPr>
          <w:trHeight w:val="485"/>
        </w:trPr>
        <w:tc>
          <w:tcPr>
            <w:tcW w:w="4508" w:type="dxa"/>
          </w:tcPr>
          <w:p w14:paraId="128A32D2"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Bonus Sheets</w:t>
            </w:r>
          </w:p>
        </w:tc>
        <w:tc>
          <w:tcPr>
            <w:tcW w:w="4508" w:type="dxa"/>
            <w:gridSpan w:val="2"/>
          </w:tcPr>
          <w:p w14:paraId="5ACC65F3"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3 years (Taxes Management Act 1970; Income and Corporation Taxes 1988)</w:t>
            </w:r>
          </w:p>
        </w:tc>
      </w:tr>
      <w:tr w:rsidR="001C3A6E" w:rsidRPr="00EA0F70" w14:paraId="09E0C74A" w14:textId="77777777" w:rsidTr="00205FA8">
        <w:trPr>
          <w:trHeight w:val="485"/>
        </w:trPr>
        <w:tc>
          <w:tcPr>
            <w:tcW w:w="4508" w:type="dxa"/>
          </w:tcPr>
          <w:p w14:paraId="583AF026"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Time sheets/clock cards/flexitime</w:t>
            </w:r>
          </w:p>
        </w:tc>
        <w:tc>
          <w:tcPr>
            <w:tcW w:w="4508" w:type="dxa"/>
            <w:gridSpan w:val="2"/>
          </w:tcPr>
          <w:p w14:paraId="681BB44C"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3 years (Taxes Management Act 1970; Income and Corporation Taxes 1988)</w:t>
            </w:r>
          </w:p>
        </w:tc>
      </w:tr>
      <w:tr w:rsidR="001C3A6E" w:rsidRPr="00EA0F70" w14:paraId="7D05713D" w14:textId="77777777" w:rsidTr="00205FA8">
        <w:trPr>
          <w:trHeight w:val="695"/>
        </w:trPr>
        <w:tc>
          <w:tcPr>
            <w:tcW w:w="4508" w:type="dxa"/>
          </w:tcPr>
          <w:p w14:paraId="0F4A2925"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Pupil Premium Fund records </w:t>
            </w:r>
          </w:p>
        </w:tc>
        <w:tc>
          <w:tcPr>
            <w:tcW w:w="4508" w:type="dxa"/>
            <w:gridSpan w:val="2"/>
          </w:tcPr>
          <w:p w14:paraId="2B1919F4"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Date pupil leaves the provision plus 6 years </w:t>
            </w:r>
          </w:p>
        </w:tc>
      </w:tr>
      <w:tr w:rsidR="001C3A6E" w:rsidRPr="00EA0F70" w14:paraId="769E4A79" w14:textId="77777777" w:rsidTr="00205FA8">
        <w:trPr>
          <w:trHeight w:val="485"/>
        </w:trPr>
        <w:tc>
          <w:tcPr>
            <w:tcW w:w="4508" w:type="dxa"/>
          </w:tcPr>
          <w:p w14:paraId="54D63BED"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National Insurance (schedule of payments) </w:t>
            </w:r>
          </w:p>
        </w:tc>
        <w:tc>
          <w:tcPr>
            <w:tcW w:w="4508" w:type="dxa"/>
            <w:gridSpan w:val="2"/>
          </w:tcPr>
          <w:p w14:paraId="39C5DC39"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6 years (Taxes Management Act 1970; Income and Corporation Taxes 1988)</w:t>
            </w:r>
          </w:p>
        </w:tc>
      </w:tr>
      <w:tr w:rsidR="001C3A6E" w:rsidRPr="00EA0F70" w14:paraId="3E73ADC8" w14:textId="77777777" w:rsidTr="00205FA8">
        <w:trPr>
          <w:trHeight w:val="485"/>
        </w:trPr>
        <w:tc>
          <w:tcPr>
            <w:tcW w:w="4508" w:type="dxa"/>
          </w:tcPr>
          <w:p w14:paraId="319C0702"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Insurance</w:t>
            </w:r>
          </w:p>
        </w:tc>
        <w:tc>
          <w:tcPr>
            <w:tcW w:w="4508" w:type="dxa"/>
            <w:gridSpan w:val="2"/>
          </w:tcPr>
          <w:p w14:paraId="49C5A5BA"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6 years (Taxes Management Act 1970; Income and Corporation Taxes 1988)</w:t>
            </w:r>
          </w:p>
        </w:tc>
      </w:tr>
      <w:tr w:rsidR="001C3A6E" w:rsidRPr="00EA0F70" w14:paraId="6086B0EC" w14:textId="77777777" w:rsidTr="00205FA8">
        <w:trPr>
          <w:trHeight w:val="485"/>
        </w:trPr>
        <w:tc>
          <w:tcPr>
            <w:tcW w:w="4508" w:type="dxa"/>
          </w:tcPr>
          <w:p w14:paraId="76DEA9FE"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Overtime</w:t>
            </w:r>
          </w:p>
        </w:tc>
        <w:tc>
          <w:tcPr>
            <w:tcW w:w="4508" w:type="dxa"/>
            <w:gridSpan w:val="2"/>
          </w:tcPr>
          <w:p w14:paraId="572C7B65"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3 years (Taxes Management Act 1970; Income and Corporation Taxes 1988)</w:t>
            </w:r>
          </w:p>
        </w:tc>
      </w:tr>
      <w:tr w:rsidR="001C3A6E" w:rsidRPr="00EA0F70" w14:paraId="1D5F63DC" w14:textId="77777777" w:rsidTr="00205FA8">
        <w:trPr>
          <w:trHeight w:val="485"/>
        </w:trPr>
        <w:tc>
          <w:tcPr>
            <w:tcW w:w="4508" w:type="dxa"/>
          </w:tcPr>
          <w:p w14:paraId="2A3E48C5"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Annual accounts</w:t>
            </w:r>
          </w:p>
        </w:tc>
        <w:tc>
          <w:tcPr>
            <w:tcW w:w="4508" w:type="dxa"/>
            <w:gridSpan w:val="2"/>
          </w:tcPr>
          <w:p w14:paraId="327A6AC9"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6 years</w:t>
            </w:r>
          </w:p>
        </w:tc>
      </w:tr>
      <w:tr w:rsidR="001C3A6E" w:rsidRPr="00EA0F70" w14:paraId="1FD653CD" w14:textId="77777777" w:rsidTr="00205FA8">
        <w:trPr>
          <w:trHeight w:val="485"/>
        </w:trPr>
        <w:tc>
          <w:tcPr>
            <w:tcW w:w="4508" w:type="dxa"/>
          </w:tcPr>
          <w:p w14:paraId="6F86A34B"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Loans and grants managed by the School</w:t>
            </w:r>
          </w:p>
        </w:tc>
        <w:tc>
          <w:tcPr>
            <w:tcW w:w="4508" w:type="dxa"/>
            <w:gridSpan w:val="2"/>
          </w:tcPr>
          <w:p w14:paraId="1B33732D"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Date of last payment on loan + 6 years if the loan is under 10,000 or date of last payment on loan + 12 years if the loan is over 10,000</w:t>
            </w:r>
          </w:p>
        </w:tc>
      </w:tr>
      <w:tr w:rsidR="001C3A6E" w:rsidRPr="00EA0F70" w14:paraId="6D2754AB" w14:textId="77777777" w:rsidTr="00205FA8">
        <w:trPr>
          <w:trHeight w:val="485"/>
        </w:trPr>
        <w:tc>
          <w:tcPr>
            <w:tcW w:w="4508" w:type="dxa"/>
          </w:tcPr>
          <w:p w14:paraId="7C5999C3"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All records relating to the creation and</w:t>
            </w:r>
          </w:p>
          <w:p w14:paraId="146CDA2F"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management of budgets</w:t>
            </w:r>
          </w:p>
        </w:tc>
        <w:tc>
          <w:tcPr>
            <w:tcW w:w="4508" w:type="dxa"/>
            <w:gridSpan w:val="2"/>
          </w:tcPr>
          <w:p w14:paraId="2EFAF8CB"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Life of the budget plus 3 years</w:t>
            </w:r>
          </w:p>
        </w:tc>
      </w:tr>
      <w:tr w:rsidR="001C3A6E" w:rsidRPr="00EA0F70" w14:paraId="7B615D23" w14:textId="77777777" w:rsidTr="00205FA8">
        <w:trPr>
          <w:trHeight w:val="485"/>
        </w:trPr>
        <w:tc>
          <w:tcPr>
            <w:tcW w:w="4508" w:type="dxa"/>
          </w:tcPr>
          <w:p w14:paraId="18E8048E"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Invoices, receipts, order books and</w:t>
            </w:r>
          </w:p>
          <w:p w14:paraId="18038CBC"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lastRenderedPageBreak/>
              <w:t>requisitions, delivery notices</w:t>
            </w:r>
          </w:p>
        </w:tc>
        <w:tc>
          <w:tcPr>
            <w:tcW w:w="4508" w:type="dxa"/>
            <w:gridSpan w:val="2"/>
          </w:tcPr>
          <w:p w14:paraId="5B3AD745"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lastRenderedPageBreak/>
              <w:t xml:space="preserve">Current financial year plus 6 years </w:t>
            </w:r>
          </w:p>
        </w:tc>
      </w:tr>
      <w:tr w:rsidR="001C3A6E" w:rsidRPr="00EA0F70" w14:paraId="292905C5" w14:textId="77777777" w:rsidTr="00205FA8">
        <w:trPr>
          <w:trHeight w:val="485"/>
        </w:trPr>
        <w:tc>
          <w:tcPr>
            <w:tcW w:w="4508" w:type="dxa"/>
          </w:tcPr>
          <w:p w14:paraId="613EF735"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Student Grant applications</w:t>
            </w:r>
          </w:p>
        </w:tc>
        <w:tc>
          <w:tcPr>
            <w:tcW w:w="4508" w:type="dxa"/>
            <w:gridSpan w:val="2"/>
          </w:tcPr>
          <w:p w14:paraId="479E90E2"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3 years</w:t>
            </w:r>
          </w:p>
        </w:tc>
      </w:tr>
      <w:tr w:rsidR="001C3A6E" w:rsidRPr="00EA0F70" w14:paraId="0B6D5BC1" w14:textId="77777777" w:rsidTr="00205FA8">
        <w:trPr>
          <w:trHeight w:val="485"/>
        </w:trPr>
        <w:tc>
          <w:tcPr>
            <w:tcW w:w="4508" w:type="dxa"/>
          </w:tcPr>
          <w:p w14:paraId="25CF1DFA"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Pupil Premium Fund records</w:t>
            </w:r>
          </w:p>
        </w:tc>
        <w:tc>
          <w:tcPr>
            <w:tcW w:w="4508" w:type="dxa"/>
            <w:gridSpan w:val="2"/>
          </w:tcPr>
          <w:p w14:paraId="15BDB745"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Date pupil leaves the provision or school plus 6 years</w:t>
            </w:r>
          </w:p>
          <w:p w14:paraId="2A2C956E" w14:textId="77777777" w:rsidR="001C3A6E" w:rsidRPr="000D1AE8" w:rsidRDefault="001C3A6E" w:rsidP="00205FA8">
            <w:pPr>
              <w:spacing w:line="360" w:lineRule="auto"/>
              <w:rPr>
                <w:rFonts w:ascii="Lato" w:hAnsi="Lato"/>
                <w:szCs w:val="20"/>
                <w:lang w:eastAsia="en-GB"/>
              </w:rPr>
            </w:pPr>
          </w:p>
        </w:tc>
      </w:tr>
      <w:tr w:rsidR="001C3A6E" w:rsidRPr="00EA0F70" w14:paraId="747A9C67" w14:textId="77777777" w:rsidTr="00205FA8">
        <w:trPr>
          <w:trHeight w:val="485"/>
        </w:trPr>
        <w:tc>
          <w:tcPr>
            <w:tcW w:w="4508" w:type="dxa"/>
          </w:tcPr>
          <w:p w14:paraId="7D65B6D4"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School fund documentation (including but not limited to invoices, cheque books, receipts, bank statements etc).</w:t>
            </w:r>
          </w:p>
        </w:tc>
        <w:tc>
          <w:tcPr>
            <w:tcW w:w="4508" w:type="dxa"/>
            <w:gridSpan w:val="2"/>
          </w:tcPr>
          <w:p w14:paraId="4223DA4D"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6 years</w:t>
            </w:r>
          </w:p>
        </w:tc>
      </w:tr>
      <w:tr w:rsidR="001C3A6E" w:rsidRPr="00EA0F70" w14:paraId="3E4DFA3F" w14:textId="77777777" w:rsidTr="00205FA8">
        <w:trPr>
          <w:trHeight w:val="742"/>
        </w:trPr>
        <w:tc>
          <w:tcPr>
            <w:tcW w:w="4508" w:type="dxa"/>
          </w:tcPr>
          <w:p w14:paraId="1ECF12DB" w14:textId="77777777" w:rsidR="001C3A6E" w:rsidRPr="000D1AE8" w:rsidRDefault="001C3A6E" w:rsidP="00205FA8">
            <w:pPr>
              <w:autoSpaceDE w:val="0"/>
              <w:autoSpaceDN w:val="0"/>
              <w:adjustRightInd w:val="0"/>
              <w:spacing w:line="360" w:lineRule="auto"/>
              <w:rPr>
                <w:rFonts w:ascii="Lato" w:hAnsi="Lato" w:cs="Formata-Light"/>
                <w:szCs w:val="20"/>
              </w:rPr>
            </w:pPr>
            <w:r w:rsidRPr="000D1AE8">
              <w:rPr>
                <w:rFonts w:ascii="Lato" w:hAnsi="Lato" w:cs="Formata-Light"/>
                <w:szCs w:val="20"/>
              </w:rPr>
              <w:t>Free school meals registers (where the register is used as a basis for funding)</w:t>
            </w:r>
          </w:p>
        </w:tc>
        <w:tc>
          <w:tcPr>
            <w:tcW w:w="4508" w:type="dxa"/>
            <w:gridSpan w:val="2"/>
          </w:tcPr>
          <w:p w14:paraId="091323B8" w14:textId="77777777" w:rsidR="001C3A6E" w:rsidRPr="000D1AE8" w:rsidRDefault="001C3A6E" w:rsidP="00205FA8">
            <w:pPr>
              <w:spacing w:line="360" w:lineRule="auto"/>
              <w:rPr>
                <w:rFonts w:ascii="Lato" w:hAnsi="Lato"/>
                <w:szCs w:val="20"/>
                <w:lang w:eastAsia="en-GB"/>
              </w:rPr>
            </w:pPr>
            <w:r w:rsidRPr="000D1AE8">
              <w:rPr>
                <w:rFonts w:ascii="Lato" w:hAnsi="Lato" w:cs="Formata-Light"/>
                <w:szCs w:val="20"/>
              </w:rPr>
              <w:t xml:space="preserve">Current year plus 6 years </w:t>
            </w:r>
          </w:p>
        </w:tc>
      </w:tr>
      <w:tr w:rsidR="001C3A6E" w:rsidRPr="00EA0F70" w14:paraId="16F865E4" w14:textId="77777777" w:rsidTr="00205FA8">
        <w:trPr>
          <w:trHeight w:val="485"/>
        </w:trPr>
        <w:tc>
          <w:tcPr>
            <w:tcW w:w="4508" w:type="dxa"/>
          </w:tcPr>
          <w:p w14:paraId="508629C3" w14:textId="77777777" w:rsidR="001C3A6E" w:rsidRPr="000D1AE8" w:rsidRDefault="001C3A6E" w:rsidP="00205FA8">
            <w:pPr>
              <w:autoSpaceDE w:val="0"/>
              <w:autoSpaceDN w:val="0"/>
              <w:adjustRightInd w:val="0"/>
              <w:spacing w:line="360" w:lineRule="auto"/>
              <w:rPr>
                <w:rFonts w:ascii="Lato" w:hAnsi="Lato" w:cs="Formata-Light"/>
                <w:szCs w:val="20"/>
              </w:rPr>
            </w:pPr>
            <w:r w:rsidRPr="000D1AE8">
              <w:rPr>
                <w:rFonts w:ascii="Lato" w:hAnsi="Lato" w:cs="Formata-Light"/>
                <w:szCs w:val="20"/>
              </w:rPr>
              <w:t>School meal registers and summary sheets</w:t>
            </w:r>
          </w:p>
        </w:tc>
        <w:tc>
          <w:tcPr>
            <w:tcW w:w="4508" w:type="dxa"/>
            <w:gridSpan w:val="2"/>
          </w:tcPr>
          <w:p w14:paraId="45FD06BD" w14:textId="77777777" w:rsidR="001C3A6E" w:rsidRPr="000D1AE8" w:rsidRDefault="001C3A6E" w:rsidP="00205FA8">
            <w:pPr>
              <w:spacing w:line="360" w:lineRule="auto"/>
              <w:rPr>
                <w:rFonts w:ascii="Lato" w:hAnsi="Lato" w:cs="Formata-Light"/>
                <w:szCs w:val="20"/>
              </w:rPr>
            </w:pPr>
            <w:r w:rsidRPr="000D1AE8">
              <w:rPr>
                <w:rFonts w:ascii="Lato" w:hAnsi="Lato" w:cs="Formata-Light"/>
                <w:szCs w:val="20"/>
              </w:rPr>
              <w:t>Current year plus 3 years</w:t>
            </w:r>
          </w:p>
        </w:tc>
      </w:tr>
      <w:tr w:rsidR="001C3A6E" w:rsidRPr="00EA0F70" w14:paraId="38F2FAC1" w14:textId="77777777" w:rsidTr="00205FA8">
        <w:trPr>
          <w:trHeight w:val="485"/>
        </w:trPr>
        <w:tc>
          <w:tcPr>
            <w:tcW w:w="9016" w:type="dxa"/>
            <w:gridSpan w:val="3"/>
          </w:tcPr>
          <w:p w14:paraId="52699E83"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Agreements and Administration Paperwork</w:t>
            </w:r>
          </w:p>
        </w:tc>
      </w:tr>
      <w:tr w:rsidR="001C3A6E" w:rsidRPr="00EA0F70" w14:paraId="0375774A" w14:textId="77777777" w:rsidTr="00205FA8">
        <w:trPr>
          <w:trHeight w:val="485"/>
        </w:trPr>
        <w:tc>
          <w:tcPr>
            <w:tcW w:w="4508" w:type="dxa"/>
          </w:tcPr>
          <w:p w14:paraId="5C8A9EEB"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Collective workforce agreements and past agreements that could affect present employees</w:t>
            </w:r>
          </w:p>
        </w:tc>
        <w:tc>
          <w:tcPr>
            <w:tcW w:w="4508" w:type="dxa"/>
            <w:gridSpan w:val="2"/>
          </w:tcPr>
          <w:p w14:paraId="4CFF9149"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Permanently</w:t>
            </w:r>
          </w:p>
        </w:tc>
      </w:tr>
      <w:tr w:rsidR="001C3A6E" w:rsidRPr="00EA0F70" w14:paraId="5A402031" w14:textId="77777777" w:rsidTr="00205FA8">
        <w:trPr>
          <w:trHeight w:val="485"/>
        </w:trPr>
        <w:tc>
          <w:tcPr>
            <w:tcW w:w="4508" w:type="dxa"/>
          </w:tcPr>
          <w:p w14:paraId="4C6DF639" w14:textId="77777777" w:rsidR="001C3A6E" w:rsidRPr="000D1AE8" w:rsidRDefault="001C3A6E" w:rsidP="00205FA8">
            <w:pPr>
              <w:spacing w:line="360" w:lineRule="auto"/>
              <w:rPr>
                <w:rFonts w:ascii="Lato" w:hAnsi="Lato"/>
                <w:szCs w:val="20"/>
              </w:rPr>
            </w:pPr>
            <w:r w:rsidRPr="000D1AE8">
              <w:rPr>
                <w:rFonts w:ascii="Lato" w:hAnsi="Lato"/>
                <w:szCs w:val="20"/>
              </w:rPr>
              <w:t>Trade union agreements</w:t>
            </w:r>
          </w:p>
        </w:tc>
        <w:tc>
          <w:tcPr>
            <w:tcW w:w="4508" w:type="dxa"/>
            <w:gridSpan w:val="2"/>
          </w:tcPr>
          <w:p w14:paraId="318BC638" w14:textId="77777777" w:rsidR="001C3A6E" w:rsidRPr="000D1AE8" w:rsidRDefault="001C3A6E" w:rsidP="00205FA8">
            <w:pPr>
              <w:spacing w:line="360" w:lineRule="auto"/>
              <w:rPr>
                <w:rFonts w:ascii="Lato" w:hAnsi="Lato"/>
                <w:szCs w:val="20"/>
              </w:rPr>
            </w:pPr>
            <w:r w:rsidRPr="000D1AE8">
              <w:rPr>
                <w:rFonts w:ascii="Lato" w:hAnsi="Lato"/>
                <w:szCs w:val="20"/>
              </w:rPr>
              <w:t>10 years after ceasing to be effective</w:t>
            </w:r>
          </w:p>
        </w:tc>
      </w:tr>
      <w:tr w:rsidR="001C3A6E" w:rsidRPr="00EA0F70" w14:paraId="4AFDB013" w14:textId="77777777" w:rsidTr="00205FA8">
        <w:trPr>
          <w:trHeight w:val="485"/>
        </w:trPr>
        <w:tc>
          <w:tcPr>
            <w:tcW w:w="4508" w:type="dxa"/>
          </w:tcPr>
          <w:p w14:paraId="691FED70" w14:textId="77777777" w:rsidR="001C3A6E" w:rsidRPr="000D1AE8" w:rsidRDefault="001C3A6E" w:rsidP="00205FA8">
            <w:pPr>
              <w:spacing w:line="360" w:lineRule="auto"/>
              <w:rPr>
                <w:rFonts w:ascii="Lato" w:hAnsi="Lato"/>
                <w:szCs w:val="20"/>
              </w:rPr>
            </w:pPr>
            <w:r w:rsidRPr="000D1AE8">
              <w:rPr>
                <w:rFonts w:ascii="Lato" w:hAnsi="Lato"/>
                <w:szCs w:val="20"/>
              </w:rPr>
              <w:t xml:space="preserve">Strategic Plan or School Development Plans </w:t>
            </w:r>
          </w:p>
        </w:tc>
        <w:tc>
          <w:tcPr>
            <w:tcW w:w="4508" w:type="dxa"/>
            <w:gridSpan w:val="2"/>
          </w:tcPr>
          <w:p w14:paraId="08E4C246" w14:textId="77777777" w:rsidR="001C3A6E" w:rsidRPr="000D1AE8" w:rsidRDefault="001C3A6E" w:rsidP="00205FA8">
            <w:pPr>
              <w:spacing w:line="360" w:lineRule="auto"/>
              <w:rPr>
                <w:rFonts w:ascii="Lato" w:hAnsi="Lato"/>
                <w:szCs w:val="20"/>
              </w:rPr>
            </w:pPr>
            <w:r w:rsidRPr="000D1AE8">
              <w:rPr>
                <w:rFonts w:ascii="Lato" w:hAnsi="Lato"/>
                <w:szCs w:val="20"/>
              </w:rPr>
              <w:t>Life of plan or until plan superseded + 3 years. If major changes are made to the plan then an archive copy of previous plans should be retained</w:t>
            </w:r>
          </w:p>
        </w:tc>
      </w:tr>
      <w:tr w:rsidR="001C3A6E" w:rsidRPr="00EA0F70" w14:paraId="1B707020" w14:textId="77777777" w:rsidTr="00205FA8">
        <w:trPr>
          <w:trHeight w:val="485"/>
        </w:trPr>
        <w:tc>
          <w:tcPr>
            <w:tcW w:w="4508" w:type="dxa"/>
          </w:tcPr>
          <w:p w14:paraId="0158AF09" w14:textId="77777777" w:rsidR="001C3A6E" w:rsidRPr="000D1AE8" w:rsidRDefault="001C3A6E" w:rsidP="00205FA8">
            <w:pPr>
              <w:spacing w:line="360" w:lineRule="auto"/>
              <w:rPr>
                <w:rFonts w:ascii="Lato" w:hAnsi="Lato"/>
                <w:szCs w:val="20"/>
              </w:rPr>
            </w:pPr>
            <w:r w:rsidRPr="000D1AE8">
              <w:rPr>
                <w:rFonts w:ascii="Lato" w:hAnsi="Lato"/>
                <w:szCs w:val="20"/>
              </w:rPr>
              <w:t>Visitor Signing-in Records</w:t>
            </w:r>
          </w:p>
        </w:tc>
        <w:tc>
          <w:tcPr>
            <w:tcW w:w="4508" w:type="dxa"/>
            <w:gridSpan w:val="2"/>
          </w:tcPr>
          <w:p w14:paraId="423F8F7C" w14:textId="77777777" w:rsidR="001C3A6E" w:rsidRPr="000D1AE8" w:rsidRDefault="001C3A6E" w:rsidP="00205FA8">
            <w:pPr>
              <w:spacing w:line="360" w:lineRule="auto"/>
              <w:rPr>
                <w:rFonts w:ascii="Lato" w:hAnsi="Lato"/>
                <w:szCs w:val="20"/>
              </w:rPr>
            </w:pPr>
            <w:r w:rsidRPr="000D1AE8">
              <w:rPr>
                <w:rFonts w:ascii="Lato" w:hAnsi="Lato"/>
                <w:szCs w:val="20"/>
              </w:rPr>
              <w:t>6 years</w:t>
            </w:r>
          </w:p>
        </w:tc>
      </w:tr>
      <w:tr w:rsidR="001C3A6E" w:rsidRPr="00EA0F70" w14:paraId="58AA4CD4" w14:textId="77777777" w:rsidTr="00205FA8">
        <w:trPr>
          <w:trHeight w:val="485"/>
        </w:trPr>
        <w:tc>
          <w:tcPr>
            <w:tcW w:w="4508" w:type="dxa"/>
          </w:tcPr>
          <w:p w14:paraId="438A4607" w14:textId="77777777" w:rsidR="001C3A6E" w:rsidRPr="000D1AE8" w:rsidRDefault="001C3A6E" w:rsidP="00205FA8">
            <w:pPr>
              <w:spacing w:line="360" w:lineRule="auto"/>
              <w:rPr>
                <w:rFonts w:ascii="Lato" w:hAnsi="Lato"/>
                <w:szCs w:val="20"/>
              </w:rPr>
            </w:pPr>
            <w:r w:rsidRPr="000D1AE8">
              <w:rPr>
                <w:rFonts w:ascii="Lato" w:hAnsi="Lato"/>
                <w:szCs w:val="20"/>
              </w:rPr>
              <w:t>Newsletters and circulars to staff, parents and pupils</w:t>
            </w:r>
          </w:p>
        </w:tc>
        <w:tc>
          <w:tcPr>
            <w:tcW w:w="4508" w:type="dxa"/>
            <w:gridSpan w:val="2"/>
          </w:tcPr>
          <w:p w14:paraId="2AAD628C" w14:textId="77777777" w:rsidR="001C3A6E" w:rsidRPr="000D1AE8" w:rsidRDefault="001C3A6E" w:rsidP="00205FA8">
            <w:pPr>
              <w:spacing w:line="360" w:lineRule="auto"/>
              <w:rPr>
                <w:rFonts w:ascii="Lato" w:hAnsi="Lato"/>
                <w:szCs w:val="20"/>
              </w:rPr>
            </w:pPr>
            <w:r w:rsidRPr="000D1AE8">
              <w:rPr>
                <w:rFonts w:ascii="Lato" w:hAnsi="Lato"/>
                <w:szCs w:val="20"/>
              </w:rPr>
              <w:t>1 year (and the School may decide to archive one copy)</w:t>
            </w:r>
          </w:p>
        </w:tc>
      </w:tr>
      <w:tr w:rsidR="001C3A6E" w:rsidRPr="00EA0F70" w14:paraId="06C8A173" w14:textId="77777777" w:rsidTr="00205FA8">
        <w:trPr>
          <w:trHeight w:val="485"/>
        </w:trPr>
        <w:tc>
          <w:tcPr>
            <w:tcW w:w="4508" w:type="dxa"/>
          </w:tcPr>
          <w:p w14:paraId="18525528" w14:textId="77777777" w:rsidR="001C3A6E" w:rsidRPr="000D1AE8" w:rsidRDefault="001C3A6E" w:rsidP="00205FA8">
            <w:pPr>
              <w:spacing w:line="360" w:lineRule="auto"/>
              <w:rPr>
                <w:rFonts w:ascii="Lato" w:hAnsi="Lato"/>
                <w:szCs w:val="20"/>
              </w:rPr>
            </w:pPr>
            <w:r w:rsidRPr="000D1AE8">
              <w:rPr>
                <w:rFonts w:ascii="Lato" w:hAnsi="Lato"/>
                <w:szCs w:val="20"/>
              </w:rPr>
              <w:t xml:space="preserve">Minutes of Senior Management Team meetings  </w:t>
            </w:r>
          </w:p>
        </w:tc>
        <w:tc>
          <w:tcPr>
            <w:tcW w:w="4508" w:type="dxa"/>
            <w:gridSpan w:val="2"/>
          </w:tcPr>
          <w:p w14:paraId="2999A7D7" w14:textId="77777777" w:rsidR="001C3A6E" w:rsidRPr="000D1AE8" w:rsidRDefault="001C3A6E" w:rsidP="00205FA8">
            <w:pPr>
              <w:spacing w:line="360" w:lineRule="auto"/>
              <w:rPr>
                <w:rFonts w:ascii="Lato" w:hAnsi="Lato"/>
                <w:szCs w:val="20"/>
              </w:rPr>
            </w:pPr>
            <w:r w:rsidRPr="000D1AE8">
              <w:rPr>
                <w:rFonts w:ascii="Lato" w:hAnsi="Lato"/>
                <w:szCs w:val="20"/>
              </w:rPr>
              <w:t xml:space="preserve">Date of the meeting plus 3 years or as required </w:t>
            </w:r>
          </w:p>
        </w:tc>
      </w:tr>
      <w:tr w:rsidR="001C3A6E" w:rsidRPr="00EA0F70" w14:paraId="34E72DEC" w14:textId="77777777" w:rsidTr="00205FA8">
        <w:trPr>
          <w:trHeight w:val="485"/>
        </w:trPr>
        <w:tc>
          <w:tcPr>
            <w:tcW w:w="4508" w:type="dxa"/>
          </w:tcPr>
          <w:p w14:paraId="59E6710C" w14:textId="77777777" w:rsidR="001C3A6E" w:rsidRPr="000D1AE8" w:rsidRDefault="001C3A6E" w:rsidP="00205FA8">
            <w:pPr>
              <w:spacing w:line="360" w:lineRule="auto"/>
              <w:rPr>
                <w:rFonts w:ascii="Lato" w:hAnsi="Lato"/>
                <w:szCs w:val="20"/>
              </w:rPr>
            </w:pPr>
            <w:r w:rsidRPr="000D1AE8">
              <w:rPr>
                <w:rFonts w:ascii="Lato" w:hAnsi="Lato"/>
                <w:szCs w:val="20"/>
              </w:rPr>
              <w:t>Reports created by the Head Teacher or the Senior Management Team.</w:t>
            </w:r>
          </w:p>
        </w:tc>
        <w:tc>
          <w:tcPr>
            <w:tcW w:w="4508" w:type="dxa"/>
            <w:gridSpan w:val="2"/>
          </w:tcPr>
          <w:p w14:paraId="788BC301" w14:textId="77777777" w:rsidR="001C3A6E" w:rsidRPr="000D1AE8" w:rsidRDefault="001C3A6E" w:rsidP="00205FA8">
            <w:pPr>
              <w:spacing w:line="360" w:lineRule="auto"/>
              <w:rPr>
                <w:rFonts w:ascii="Lato" w:hAnsi="Lato"/>
                <w:szCs w:val="20"/>
              </w:rPr>
            </w:pPr>
            <w:r w:rsidRPr="000D1AE8">
              <w:rPr>
                <w:rFonts w:ascii="Lato" w:hAnsi="Lato"/>
                <w:szCs w:val="20"/>
              </w:rPr>
              <w:t>Date of the report plus a minimum of 3 years or as required</w:t>
            </w:r>
          </w:p>
          <w:p w14:paraId="24C501EA" w14:textId="77777777" w:rsidR="001C3A6E" w:rsidRPr="000D1AE8" w:rsidRDefault="001C3A6E" w:rsidP="00205FA8">
            <w:pPr>
              <w:spacing w:line="360" w:lineRule="auto"/>
              <w:rPr>
                <w:rFonts w:ascii="Lato" w:hAnsi="Lato"/>
                <w:szCs w:val="20"/>
              </w:rPr>
            </w:pPr>
          </w:p>
        </w:tc>
      </w:tr>
      <w:tr w:rsidR="001C3A6E" w:rsidRPr="00EA0F70" w14:paraId="7D89C4AE" w14:textId="77777777" w:rsidTr="00205FA8">
        <w:trPr>
          <w:trHeight w:val="485"/>
        </w:trPr>
        <w:tc>
          <w:tcPr>
            <w:tcW w:w="4508" w:type="dxa"/>
          </w:tcPr>
          <w:p w14:paraId="23D98E41" w14:textId="77777777" w:rsidR="001C3A6E" w:rsidRPr="000D1AE8" w:rsidRDefault="001C3A6E" w:rsidP="00205FA8">
            <w:pPr>
              <w:spacing w:line="360" w:lineRule="auto"/>
              <w:rPr>
                <w:rFonts w:ascii="Lato" w:hAnsi="Lato"/>
                <w:szCs w:val="20"/>
              </w:rPr>
            </w:pPr>
            <w:r w:rsidRPr="000D1AE8">
              <w:rPr>
                <w:rFonts w:ascii="Lato" w:hAnsi="Lato"/>
                <w:szCs w:val="20"/>
              </w:rPr>
              <w:t>Records relating to the creation and publication of the school prospectus</w:t>
            </w:r>
          </w:p>
        </w:tc>
        <w:tc>
          <w:tcPr>
            <w:tcW w:w="4508" w:type="dxa"/>
            <w:gridSpan w:val="2"/>
          </w:tcPr>
          <w:p w14:paraId="6C330D15" w14:textId="77777777" w:rsidR="001C3A6E" w:rsidRPr="000D1AE8" w:rsidRDefault="001C3A6E" w:rsidP="00205FA8">
            <w:pPr>
              <w:spacing w:line="360" w:lineRule="auto"/>
              <w:rPr>
                <w:rFonts w:ascii="Lato" w:hAnsi="Lato"/>
                <w:szCs w:val="20"/>
              </w:rPr>
            </w:pPr>
            <w:r w:rsidRPr="000D1AE8">
              <w:rPr>
                <w:rFonts w:ascii="Lato" w:hAnsi="Lato"/>
                <w:szCs w:val="20"/>
              </w:rPr>
              <w:t xml:space="preserve">Current academic year plus 3 years </w:t>
            </w:r>
          </w:p>
        </w:tc>
      </w:tr>
      <w:tr w:rsidR="001C3A6E" w:rsidRPr="00EA0F70" w14:paraId="448A2716" w14:textId="77777777" w:rsidTr="00205FA8">
        <w:trPr>
          <w:trHeight w:val="485"/>
        </w:trPr>
        <w:tc>
          <w:tcPr>
            <w:tcW w:w="9016" w:type="dxa"/>
            <w:gridSpan w:val="3"/>
          </w:tcPr>
          <w:p w14:paraId="294B3056"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lastRenderedPageBreak/>
              <w:t>Health and Safety Records</w:t>
            </w:r>
          </w:p>
        </w:tc>
      </w:tr>
      <w:tr w:rsidR="001C3A6E" w:rsidRPr="00EA0F70" w14:paraId="3C8E74CB" w14:textId="77777777" w:rsidTr="00205FA8">
        <w:trPr>
          <w:trHeight w:val="485"/>
        </w:trPr>
        <w:tc>
          <w:tcPr>
            <w:tcW w:w="4508" w:type="dxa"/>
          </w:tcPr>
          <w:p w14:paraId="030A5AA7" w14:textId="77777777" w:rsidR="001C3A6E" w:rsidRPr="000D1AE8" w:rsidRDefault="001C3A6E" w:rsidP="00205FA8">
            <w:pPr>
              <w:spacing w:line="360" w:lineRule="auto"/>
              <w:rPr>
                <w:rFonts w:ascii="Lato" w:hAnsi="Lato"/>
                <w:szCs w:val="20"/>
              </w:rPr>
            </w:pPr>
            <w:r w:rsidRPr="000D1AE8">
              <w:rPr>
                <w:rFonts w:ascii="Lato" w:hAnsi="Lato"/>
                <w:szCs w:val="20"/>
              </w:rPr>
              <w:t>Health and Safety consultations</w:t>
            </w:r>
          </w:p>
        </w:tc>
        <w:tc>
          <w:tcPr>
            <w:tcW w:w="4508" w:type="dxa"/>
            <w:gridSpan w:val="2"/>
          </w:tcPr>
          <w:p w14:paraId="3F445C1C" w14:textId="77777777" w:rsidR="001C3A6E" w:rsidRPr="000D1AE8" w:rsidRDefault="001C3A6E" w:rsidP="00205FA8">
            <w:pPr>
              <w:spacing w:line="360" w:lineRule="auto"/>
              <w:rPr>
                <w:rFonts w:ascii="Lato" w:hAnsi="Lato"/>
                <w:szCs w:val="20"/>
              </w:rPr>
            </w:pPr>
            <w:r w:rsidRPr="000D1AE8">
              <w:rPr>
                <w:rFonts w:ascii="Lato" w:hAnsi="Lato"/>
                <w:szCs w:val="20"/>
              </w:rPr>
              <w:t>Permanently</w:t>
            </w:r>
          </w:p>
        </w:tc>
      </w:tr>
      <w:tr w:rsidR="001C3A6E" w:rsidRPr="00EA0F70" w14:paraId="11D06F60" w14:textId="77777777" w:rsidTr="00205FA8">
        <w:trPr>
          <w:trHeight w:val="485"/>
        </w:trPr>
        <w:tc>
          <w:tcPr>
            <w:tcW w:w="4508" w:type="dxa"/>
          </w:tcPr>
          <w:p w14:paraId="40235953" w14:textId="77777777" w:rsidR="001C3A6E" w:rsidRPr="000D1AE8" w:rsidRDefault="001C3A6E" w:rsidP="00205FA8">
            <w:pPr>
              <w:spacing w:line="360" w:lineRule="auto"/>
              <w:rPr>
                <w:rFonts w:ascii="Lato" w:hAnsi="Lato"/>
                <w:szCs w:val="20"/>
              </w:rPr>
            </w:pPr>
            <w:r w:rsidRPr="000D1AE8">
              <w:rPr>
                <w:rFonts w:ascii="Lato" w:hAnsi="Lato"/>
                <w:szCs w:val="20"/>
              </w:rPr>
              <w:t>Health and Safety Risk Assessments</w:t>
            </w:r>
          </w:p>
        </w:tc>
        <w:tc>
          <w:tcPr>
            <w:tcW w:w="4508" w:type="dxa"/>
            <w:gridSpan w:val="2"/>
          </w:tcPr>
          <w:p w14:paraId="2726AD3B" w14:textId="77777777" w:rsidR="001C3A6E" w:rsidRPr="000D1AE8" w:rsidRDefault="001C3A6E" w:rsidP="00205FA8">
            <w:pPr>
              <w:spacing w:line="360" w:lineRule="auto"/>
              <w:rPr>
                <w:rFonts w:ascii="Lato" w:hAnsi="Lato"/>
                <w:szCs w:val="20"/>
              </w:rPr>
            </w:pPr>
            <w:r w:rsidRPr="000D1AE8">
              <w:rPr>
                <w:rFonts w:ascii="Lato" w:hAnsi="Lato"/>
                <w:szCs w:val="20"/>
              </w:rPr>
              <w:t>Life of the risk assessment plus 3 years</w:t>
            </w:r>
          </w:p>
        </w:tc>
      </w:tr>
      <w:tr w:rsidR="001C3A6E" w:rsidRPr="00EA0F70" w14:paraId="3AF4262D" w14:textId="77777777" w:rsidTr="00205FA8">
        <w:trPr>
          <w:trHeight w:val="485"/>
        </w:trPr>
        <w:tc>
          <w:tcPr>
            <w:tcW w:w="4508" w:type="dxa"/>
          </w:tcPr>
          <w:p w14:paraId="044D7F89" w14:textId="77777777" w:rsidR="001C3A6E" w:rsidRPr="000D1AE8" w:rsidRDefault="001C3A6E" w:rsidP="00205FA8">
            <w:pPr>
              <w:spacing w:line="360" w:lineRule="auto"/>
              <w:rPr>
                <w:rFonts w:ascii="Lato" w:hAnsi="Lato"/>
                <w:szCs w:val="20"/>
              </w:rPr>
            </w:pPr>
            <w:r w:rsidRPr="000D1AE8">
              <w:rPr>
                <w:rFonts w:ascii="Lato" w:hAnsi="Lato"/>
                <w:szCs w:val="20"/>
              </w:rPr>
              <w:t>Health and Safety Policy Statements</w:t>
            </w:r>
          </w:p>
        </w:tc>
        <w:tc>
          <w:tcPr>
            <w:tcW w:w="4508" w:type="dxa"/>
            <w:gridSpan w:val="2"/>
          </w:tcPr>
          <w:p w14:paraId="2C224D17" w14:textId="77777777" w:rsidR="001C3A6E" w:rsidRPr="000D1AE8" w:rsidRDefault="001C3A6E" w:rsidP="00205FA8">
            <w:pPr>
              <w:spacing w:line="360" w:lineRule="auto"/>
              <w:rPr>
                <w:rFonts w:ascii="Lato" w:hAnsi="Lato"/>
                <w:szCs w:val="20"/>
              </w:rPr>
            </w:pPr>
            <w:r w:rsidRPr="000D1AE8">
              <w:rPr>
                <w:rFonts w:ascii="Lato" w:hAnsi="Lato"/>
                <w:szCs w:val="20"/>
              </w:rPr>
              <w:t>Life of policy plus 3 years</w:t>
            </w:r>
          </w:p>
        </w:tc>
      </w:tr>
      <w:tr w:rsidR="001C3A6E" w:rsidRPr="00EA0F70" w14:paraId="5DCDF1A1" w14:textId="77777777" w:rsidTr="00205FA8">
        <w:trPr>
          <w:trHeight w:val="1250"/>
        </w:trPr>
        <w:tc>
          <w:tcPr>
            <w:tcW w:w="4508" w:type="dxa"/>
          </w:tcPr>
          <w:p w14:paraId="43695660"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Any records relating to any reportable death, injury, disease or dangerous occurrence</w:t>
            </w:r>
          </w:p>
        </w:tc>
        <w:tc>
          <w:tcPr>
            <w:tcW w:w="4508" w:type="dxa"/>
            <w:gridSpan w:val="2"/>
          </w:tcPr>
          <w:p w14:paraId="3B238C66"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Date of incident plus 3 years provided that all records relating to the incident are held on personnel file </w:t>
            </w:r>
          </w:p>
        </w:tc>
      </w:tr>
      <w:tr w:rsidR="001C3A6E" w:rsidRPr="00EA0F70" w14:paraId="48FAA26B" w14:textId="77777777" w:rsidTr="00205FA8">
        <w:trPr>
          <w:trHeight w:val="485"/>
        </w:trPr>
        <w:tc>
          <w:tcPr>
            <w:tcW w:w="4508" w:type="dxa"/>
          </w:tcPr>
          <w:p w14:paraId="40BB9FC1"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Accident reporting records relating to individuals who are under 18 years of age at the time of the incident </w:t>
            </w:r>
          </w:p>
        </w:tc>
        <w:tc>
          <w:tcPr>
            <w:tcW w:w="4508" w:type="dxa"/>
            <w:gridSpan w:val="2"/>
          </w:tcPr>
          <w:p w14:paraId="78EC8906"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Until the child reaches the age of 21</w:t>
            </w:r>
            <w:r>
              <w:rPr>
                <w:rFonts w:ascii="Lato" w:hAnsi="Lato"/>
                <w:szCs w:val="20"/>
                <w:lang w:eastAsia="en-GB"/>
              </w:rPr>
              <w:t xml:space="preserve"> </w:t>
            </w:r>
          </w:p>
          <w:p w14:paraId="2551AA2F"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(Limitations Act 1980)</w:t>
            </w:r>
          </w:p>
        </w:tc>
      </w:tr>
      <w:tr w:rsidR="001C3A6E" w:rsidRPr="00EA0F70" w14:paraId="5A748201" w14:textId="77777777" w:rsidTr="00205FA8">
        <w:trPr>
          <w:trHeight w:val="485"/>
        </w:trPr>
        <w:tc>
          <w:tcPr>
            <w:tcW w:w="4508" w:type="dxa"/>
          </w:tcPr>
          <w:p w14:paraId="5235B870"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Accident reporting records relating to individuals who are over 18 years of age at the time of the incident </w:t>
            </w:r>
          </w:p>
        </w:tc>
        <w:tc>
          <w:tcPr>
            <w:tcW w:w="4508" w:type="dxa"/>
            <w:gridSpan w:val="2"/>
          </w:tcPr>
          <w:p w14:paraId="71F18B28"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 xml:space="preserve">Date of last entry in the accident book + 3 years but if there is possibility of negligence allegation then date of incident + 15 years or date of settlement + 6 years. (Social Security (Claims and Payments) Regulations 1979 Regulation 25. Social Security Administration Act 1992 Section 8. Limitation Act 1980) </w:t>
            </w:r>
          </w:p>
        </w:tc>
      </w:tr>
      <w:tr w:rsidR="001C3A6E" w:rsidRPr="00EA0F70" w14:paraId="4AA06BD4" w14:textId="77777777" w:rsidTr="00205FA8">
        <w:trPr>
          <w:trHeight w:val="485"/>
        </w:trPr>
        <w:tc>
          <w:tcPr>
            <w:tcW w:w="4508" w:type="dxa"/>
          </w:tcPr>
          <w:p w14:paraId="42AC3F99"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Fire precaution log books</w:t>
            </w:r>
          </w:p>
        </w:tc>
        <w:tc>
          <w:tcPr>
            <w:tcW w:w="4508" w:type="dxa"/>
            <w:gridSpan w:val="2"/>
          </w:tcPr>
          <w:p w14:paraId="6510A540"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Current year plus 6 years</w:t>
            </w:r>
          </w:p>
        </w:tc>
      </w:tr>
      <w:tr w:rsidR="001C3A6E" w:rsidRPr="00EA0F70" w14:paraId="6C38B45A" w14:textId="77777777" w:rsidTr="00205FA8">
        <w:trPr>
          <w:trHeight w:val="485"/>
        </w:trPr>
        <w:tc>
          <w:tcPr>
            <w:tcW w:w="4508" w:type="dxa"/>
          </w:tcPr>
          <w:p w14:paraId="07558D38"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Medical records and details of: -</w:t>
            </w:r>
          </w:p>
          <w:p w14:paraId="781751B7" w14:textId="77777777" w:rsidR="001C3A6E" w:rsidRPr="000D1AE8" w:rsidRDefault="001C3A6E" w:rsidP="001C3A6E">
            <w:pPr>
              <w:pStyle w:val="ListParagraph"/>
              <w:numPr>
                <w:ilvl w:val="0"/>
                <w:numId w:val="4"/>
              </w:numPr>
              <w:spacing w:before="100" w:beforeAutospacing="1" w:after="100" w:afterAutospacing="1" w:line="360" w:lineRule="auto"/>
              <w:jc w:val="both"/>
              <w:rPr>
                <w:rFonts w:ascii="Lato" w:hAnsi="Lato"/>
                <w:sz w:val="20"/>
                <w:szCs w:val="20"/>
                <w:lang w:eastAsia="en-GB"/>
              </w:rPr>
            </w:pPr>
            <w:r w:rsidRPr="000D1AE8">
              <w:rPr>
                <w:rFonts w:ascii="Lato" w:hAnsi="Lato"/>
                <w:sz w:val="20"/>
                <w:szCs w:val="20"/>
                <w:lang w:eastAsia="en-GB"/>
              </w:rPr>
              <w:t xml:space="preserve">control of lead at work </w:t>
            </w:r>
          </w:p>
          <w:p w14:paraId="31A6D869" w14:textId="77777777" w:rsidR="001C3A6E" w:rsidRPr="000D1AE8" w:rsidRDefault="001C3A6E" w:rsidP="001C3A6E">
            <w:pPr>
              <w:pStyle w:val="ListParagraph"/>
              <w:numPr>
                <w:ilvl w:val="0"/>
                <w:numId w:val="4"/>
              </w:numPr>
              <w:spacing w:before="100" w:beforeAutospacing="1" w:after="100" w:afterAutospacing="1" w:line="360" w:lineRule="auto"/>
              <w:jc w:val="both"/>
              <w:rPr>
                <w:rFonts w:ascii="Lato" w:hAnsi="Lato"/>
                <w:sz w:val="20"/>
                <w:szCs w:val="20"/>
                <w:lang w:eastAsia="en-GB"/>
              </w:rPr>
            </w:pPr>
            <w:r w:rsidRPr="000D1AE8">
              <w:rPr>
                <w:rFonts w:ascii="Lato" w:hAnsi="Lato"/>
                <w:sz w:val="20"/>
                <w:szCs w:val="20"/>
                <w:lang w:eastAsia="en-GB"/>
              </w:rPr>
              <w:t xml:space="preserve">employees exposed to asbestos dust </w:t>
            </w:r>
          </w:p>
          <w:p w14:paraId="68C90298" w14:textId="77777777" w:rsidR="001C3A6E" w:rsidRPr="000D1AE8" w:rsidRDefault="001C3A6E" w:rsidP="001C3A6E">
            <w:pPr>
              <w:pStyle w:val="ListParagraph"/>
              <w:numPr>
                <w:ilvl w:val="0"/>
                <w:numId w:val="4"/>
              </w:numPr>
              <w:spacing w:before="100" w:beforeAutospacing="1" w:after="100" w:afterAutospacing="1" w:line="360" w:lineRule="auto"/>
              <w:jc w:val="both"/>
              <w:rPr>
                <w:rFonts w:ascii="Lato" w:hAnsi="Lato"/>
                <w:sz w:val="20"/>
                <w:szCs w:val="20"/>
                <w:lang w:eastAsia="en-GB"/>
              </w:rPr>
            </w:pPr>
            <w:r w:rsidRPr="000D1AE8">
              <w:rPr>
                <w:rFonts w:ascii="Lato" w:hAnsi="Lato"/>
                <w:sz w:val="20"/>
                <w:szCs w:val="20"/>
                <w:lang w:eastAsia="en-GB"/>
              </w:rPr>
              <w:t>records specified by the Control of Substances Hazardous to Health Regulations (COSHH)</w:t>
            </w:r>
          </w:p>
        </w:tc>
        <w:tc>
          <w:tcPr>
            <w:tcW w:w="4508" w:type="dxa"/>
            <w:gridSpan w:val="2"/>
          </w:tcPr>
          <w:p w14:paraId="027561E1"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40 years from the date of the last entry made in the record (Control of Substances Hazardous to Health Regulations (COSHH); Control of Asbestos at Work Regulations)</w:t>
            </w:r>
          </w:p>
        </w:tc>
      </w:tr>
      <w:tr w:rsidR="001C3A6E" w:rsidRPr="00EA0F70" w14:paraId="09C895B2" w14:textId="77777777" w:rsidTr="00205FA8">
        <w:trPr>
          <w:trHeight w:val="485"/>
        </w:trPr>
        <w:tc>
          <w:tcPr>
            <w:tcW w:w="4508" w:type="dxa"/>
          </w:tcPr>
          <w:p w14:paraId="566BC2B4"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Records of tests and examinations of control systems and protection equipment under COSHH</w:t>
            </w:r>
          </w:p>
        </w:tc>
        <w:tc>
          <w:tcPr>
            <w:tcW w:w="4508" w:type="dxa"/>
            <w:gridSpan w:val="2"/>
          </w:tcPr>
          <w:p w14:paraId="7F19546B" w14:textId="77777777" w:rsidR="001C3A6E" w:rsidRPr="000D1AE8" w:rsidRDefault="001C3A6E" w:rsidP="00205FA8">
            <w:pPr>
              <w:spacing w:line="360" w:lineRule="auto"/>
              <w:rPr>
                <w:rFonts w:ascii="Lato" w:hAnsi="Lato"/>
                <w:szCs w:val="20"/>
                <w:lang w:eastAsia="en-GB"/>
              </w:rPr>
            </w:pPr>
            <w:r w:rsidRPr="000D1AE8">
              <w:rPr>
                <w:rFonts w:ascii="Lato" w:hAnsi="Lato"/>
                <w:szCs w:val="20"/>
                <w:lang w:eastAsia="en-GB"/>
              </w:rPr>
              <w:t>5 years from the date on which the record was made</w:t>
            </w:r>
          </w:p>
        </w:tc>
      </w:tr>
      <w:tr w:rsidR="001C3A6E" w:rsidRPr="00EA0F70" w14:paraId="3E46A8F6" w14:textId="77777777" w:rsidTr="00205FA8">
        <w:trPr>
          <w:trHeight w:val="485"/>
        </w:trPr>
        <w:tc>
          <w:tcPr>
            <w:tcW w:w="9016" w:type="dxa"/>
            <w:gridSpan w:val="3"/>
          </w:tcPr>
          <w:p w14:paraId="6F2374D9"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Temporary and Casual Workers</w:t>
            </w:r>
          </w:p>
        </w:tc>
      </w:tr>
      <w:tr w:rsidR="001C3A6E" w:rsidRPr="00EA0F70" w14:paraId="5949145A" w14:textId="77777777" w:rsidTr="00205FA8">
        <w:trPr>
          <w:trHeight w:val="485"/>
        </w:trPr>
        <w:tc>
          <w:tcPr>
            <w:tcW w:w="4508" w:type="dxa"/>
          </w:tcPr>
          <w:p w14:paraId="37CCB039"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Records relating to hours worked and payments made to workers</w:t>
            </w:r>
          </w:p>
        </w:tc>
        <w:tc>
          <w:tcPr>
            <w:tcW w:w="4508" w:type="dxa"/>
            <w:gridSpan w:val="2"/>
          </w:tcPr>
          <w:p w14:paraId="42913FCB" w14:textId="77777777" w:rsidR="001C3A6E" w:rsidRPr="000D1AE8" w:rsidRDefault="001C3A6E" w:rsidP="00205FA8">
            <w:pPr>
              <w:spacing w:line="360" w:lineRule="auto"/>
              <w:rPr>
                <w:rFonts w:ascii="Lato" w:hAnsi="Lato"/>
                <w:szCs w:val="20"/>
              </w:rPr>
            </w:pPr>
            <w:r w:rsidRPr="000D1AE8">
              <w:rPr>
                <w:rFonts w:ascii="Lato" w:hAnsi="Lato"/>
                <w:szCs w:val="20"/>
              </w:rPr>
              <w:t>3 years</w:t>
            </w:r>
          </w:p>
        </w:tc>
      </w:tr>
      <w:tr w:rsidR="001C3A6E" w:rsidRPr="00EA0F70" w14:paraId="5AE27A2B" w14:textId="77777777" w:rsidTr="00205FA8">
        <w:trPr>
          <w:trHeight w:val="485"/>
        </w:trPr>
        <w:tc>
          <w:tcPr>
            <w:tcW w:w="9016" w:type="dxa"/>
            <w:gridSpan w:val="3"/>
          </w:tcPr>
          <w:p w14:paraId="639EB715"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 xml:space="preserve">Governing Body Documents </w:t>
            </w:r>
          </w:p>
        </w:tc>
      </w:tr>
      <w:tr w:rsidR="001C3A6E" w:rsidRPr="00EA0F70" w14:paraId="0FFE1F23" w14:textId="77777777" w:rsidTr="00205FA8">
        <w:trPr>
          <w:trHeight w:val="485"/>
        </w:trPr>
        <w:tc>
          <w:tcPr>
            <w:tcW w:w="4508" w:type="dxa"/>
          </w:tcPr>
          <w:p w14:paraId="3D759FC9" w14:textId="77777777" w:rsidR="001C3A6E" w:rsidRPr="000D1AE8" w:rsidRDefault="001C3A6E" w:rsidP="00205FA8">
            <w:pPr>
              <w:spacing w:line="360" w:lineRule="auto"/>
              <w:rPr>
                <w:rFonts w:ascii="Lato" w:hAnsi="Lato"/>
                <w:szCs w:val="20"/>
              </w:rPr>
            </w:pPr>
            <w:r w:rsidRPr="000D1AE8">
              <w:rPr>
                <w:rFonts w:ascii="Lato" w:hAnsi="Lato"/>
                <w:szCs w:val="20"/>
              </w:rPr>
              <w:t xml:space="preserve">Instruments of government </w:t>
            </w:r>
          </w:p>
        </w:tc>
        <w:tc>
          <w:tcPr>
            <w:tcW w:w="4508" w:type="dxa"/>
            <w:gridSpan w:val="2"/>
          </w:tcPr>
          <w:p w14:paraId="647FA587" w14:textId="77777777" w:rsidR="001C3A6E" w:rsidRPr="000D1AE8" w:rsidRDefault="001C3A6E" w:rsidP="00205FA8">
            <w:pPr>
              <w:spacing w:line="360" w:lineRule="auto"/>
              <w:rPr>
                <w:rFonts w:ascii="Lato" w:hAnsi="Lato"/>
                <w:szCs w:val="20"/>
              </w:rPr>
            </w:pPr>
            <w:r w:rsidRPr="000D1AE8">
              <w:rPr>
                <w:rFonts w:ascii="Lato" w:hAnsi="Lato"/>
                <w:szCs w:val="20"/>
              </w:rPr>
              <w:t>For the life of the School. Consult local archives before disposal</w:t>
            </w:r>
          </w:p>
        </w:tc>
      </w:tr>
      <w:tr w:rsidR="001C3A6E" w:rsidRPr="00EA0F70" w14:paraId="63777D58" w14:textId="77777777" w:rsidTr="00205FA8">
        <w:trPr>
          <w:trHeight w:val="485"/>
        </w:trPr>
        <w:tc>
          <w:tcPr>
            <w:tcW w:w="4508" w:type="dxa"/>
          </w:tcPr>
          <w:p w14:paraId="22FD3531" w14:textId="77777777" w:rsidR="001C3A6E" w:rsidRPr="000D1AE8" w:rsidRDefault="001C3A6E" w:rsidP="00205FA8">
            <w:pPr>
              <w:spacing w:line="360" w:lineRule="auto"/>
              <w:rPr>
                <w:rFonts w:ascii="Lato" w:hAnsi="Lato"/>
                <w:szCs w:val="20"/>
              </w:rPr>
            </w:pPr>
            <w:r w:rsidRPr="000D1AE8">
              <w:rPr>
                <w:rFonts w:ascii="Lato" w:hAnsi="Lato"/>
                <w:szCs w:val="20"/>
              </w:rPr>
              <w:t xml:space="preserve">Meetings schedule </w:t>
            </w:r>
          </w:p>
        </w:tc>
        <w:tc>
          <w:tcPr>
            <w:tcW w:w="4508" w:type="dxa"/>
            <w:gridSpan w:val="2"/>
          </w:tcPr>
          <w:p w14:paraId="66EE6A78" w14:textId="77777777" w:rsidR="001C3A6E" w:rsidRPr="000D1AE8" w:rsidRDefault="001C3A6E" w:rsidP="00205FA8">
            <w:pPr>
              <w:spacing w:line="360" w:lineRule="auto"/>
              <w:rPr>
                <w:rFonts w:ascii="Lato" w:hAnsi="Lato"/>
                <w:szCs w:val="20"/>
              </w:rPr>
            </w:pPr>
            <w:r w:rsidRPr="000D1AE8">
              <w:rPr>
                <w:rFonts w:ascii="Lato" w:hAnsi="Lato"/>
                <w:szCs w:val="20"/>
              </w:rPr>
              <w:t xml:space="preserve">Current year </w:t>
            </w:r>
          </w:p>
        </w:tc>
      </w:tr>
      <w:tr w:rsidR="001C3A6E" w:rsidRPr="00EA0F70" w14:paraId="4D242F71" w14:textId="77777777" w:rsidTr="00205FA8">
        <w:trPr>
          <w:trHeight w:val="485"/>
        </w:trPr>
        <w:tc>
          <w:tcPr>
            <w:tcW w:w="4508" w:type="dxa"/>
          </w:tcPr>
          <w:p w14:paraId="7A108D8E" w14:textId="77777777" w:rsidR="001C3A6E" w:rsidRPr="000D1AE8" w:rsidRDefault="001C3A6E" w:rsidP="00205FA8">
            <w:pPr>
              <w:spacing w:line="360" w:lineRule="auto"/>
              <w:rPr>
                <w:rFonts w:ascii="Lato" w:hAnsi="Lato"/>
                <w:szCs w:val="20"/>
              </w:rPr>
            </w:pPr>
            <w:r w:rsidRPr="000D1AE8">
              <w:rPr>
                <w:rFonts w:ascii="Lato" w:hAnsi="Lato"/>
                <w:szCs w:val="20"/>
              </w:rPr>
              <w:t>Minutes – principal set (signed)</w:t>
            </w:r>
          </w:p>
        </w:tc>
        <w:tc>
          <w:tcPr>
            <w:tcW w:w="4508" w:type="dxa"/>
            <w:gridSpan w:val="2"/>
          </w:tcPr>
          <w:p w14:paraId="681372B3" w14:textId="77777777" w:rsidR="001C3A6E" w:rsidRPr="000D1AE8" w:rsidRDefault="001C3A6E" w:rsidP="00205FA8">
            <w:pPr>
              <w:spacing w:line="360" w:lineRule="auto"/>
              <w:rPr>
                <w:rFonts w:ascii="Lato" w:hAnsi="Lato"/>
                <w:szCs w:val="20"/>
              </w:rPr>
            </w:pPr>
            <w:r w:rsidRPr="000D1AE8">
              <w:rPr>
                <w:rFonts w:ascii="Lato" w:hAnsi="Lato"/>
                <w:szCs w:val="20"/>
              </w:rPr>
              <w:t>Date of meeting + 10 years</w:t>
            </w:r>
          </w:p>
        </w:tc>
      </w:tr>
      <w:tr w:rsidR="001C3A6E" w:rsidRPr="00EA0F70" w14:paraId="047FE073" w14:textId="77777777" w:rsidTr="00205FA8">
        <w:trPr>
          <w:trHeight w:val="485"/>
        </w:trPr>
        <w:tc>
          <w:tcPr>
            <w:tcW w:w="4508" w:type="dxa"/>
          </w:tcPr>
          <w:p w14:paraId="003CE9E8" w14:textId="77777777" w:rsidR="001C3A6E" w:rsidRPr="000D1AE8" w:rsidRDefault="001C3A6E" w:rsidP="00205FA8">
            <w:pPr>
              <w:spacing w:line="360" w:lineRule="auto"/>
              <w:rPr>
                <w:rFonts w:ascii="Lato" w:hAnsi="Lato"/>
                <w:szCs w:val="20"/>
              </w:rPr>
            </w:pPr>
            <w:r w:rsidRPr="000D1AE8">
              <w:rPr>
                <w:rFonts w:ascii="Lato" w:hAnsi="Lato"/>
                <w:szCs w:val="20"/>
              </w:rPr>
              <w:t>Agendas – principal copy</w:t>
            </w:r>
          </w:p>
        </w:tc>
        <w:tc>
          <w:tcPr>
            <w:tcW w:w="4508" w:type="dxa"/>
            <w:gridSpan w:val="2"/>
          </w:tcPr>
          <w:p w14:paraId="3BE61351" w14:textId="77777777" w:rsidR="001C3A6E" w:rsidRPr="000D1AE8" w:rsidRDefault="001C3A6E" w:rsidP="00205FA8">
            <w:pPr>
              <w:spacing w:line="360" w:lineRule="auto"/>
              <w:rPr>
                <w:rFonts w:ascii="Lato" w:hAnsi="Lato"/>
                <w:szCs w:val="20"/>
              </w:rPr>
            </w:pPr>
            <w:r w:rsidRPr="000D1AE8">
              <w:rPr>
                <w:rFonts w:ascii="Lato" w:hAnsi="Lato"/>
                <w:szCs w:val="20"/>
              </w:rPr>
              <w:t>Where possible the agenda should be stored with the principal set of the minutes</w:t>
            </w:r>
          </w:p>
        </w:tc>
      </w:tr>
      <w:tr w:rsidR="001C3A6E" w:rsidRPr="00EA0F70" w14:paraId="37A94198" w14:textId="77777777" w:rsidTr="00205FA8">
        <w:trPr>
          <w:trHeight w:val="485"/>
        </w:trPr>
        <w:tc>
          <w:tcPr>
            <w:tcW w:w="4508" w:type="dxa"/>
          </w:tcPr>
          <w:p w14:paraId="38D24B5C" w14:textId="77777777" w:rsidR="001C3A6E" w:rsidRPr="000D1AE8" w:rsidRDefault="001C3A6E" w:rsidP="00205FA8">
            <w:pPr>
              <w:spacing w:line="360" w:lineRule="auto"/>
              <w:rPr>
                <w:rFonts w:ascii="Lato" w:hAnsi="Lato"/>
                <w:szCs w:val="20"/>
              </w:rPr>
            </w:pPr>
            <w:r w:rsidRPr="000D1AE8">
              <w:rPr>
                <w:rFonts w:ascii="Lato" w:hAnsi="Lato"/>
                <w:szCs w:val="20"/>
              </w:rPr>
              <w:t>Agendas – additional copies</w:t>
            </w:r>
          </w:p>
        </w:tc>
        <w:tc>
          <w:tcPr>
            <w:tcW w:w="4508" w:type="dxa"/>
            <w:gridSpan w:val="2"/>
          </w:tcPr>
          <w:p w14:paraId="76A1C902" w14:textId="77777777" w:rsidR="001C3A6E" w:rsidRPr="000D1AE8" w:rsidRDefault="001C3A6E" w:rsidP="00205FA8">
            <w:pPr>
              <w:spacing w:line="360" w:lineRule="auto"/>
              <w:rPr>
                <w:rFonts w:ascii="Lato" w:hAnsi="Lato"/>
                <w:szCs w:val="20"/>
              </w:rPr>
            </w:pPr>
            <w:r w:rsidRPr="000D1AE8">
              <w:rPr>
                <w:rFonts w:ascii="Lato" w:hAnsi="Lato"/>
                <w:szCs w:val="20"/>
              </w:rPr>
              <w:t>Date of meeting</w:t>
            </w:r>
          </w:p>
        </w:tc>
      </w:tr>
      <w:tr w:rsidR="001C3A6E" w:rsidRPr="00EA0F70" w14:paraId="02F1E2F1" w14:textId="77777777" w:rsidTr="00205FA8">
        <w:trPr>
          <w:trHeight w:val="485"/>
        </w:trPr>
        <w:tc>
          <w:tcPr>
            <w:tcW w:w="4508" w:type="dxa"/>
          </w:tcPr>
          <w:p w14:paraId="73464566" w14:textId="77777777" w:rsidR="001C3A6E" w:rsidRPr="000D1AE8" w:rsidRDefault="001C3A6E" w:rsidP="00205FA8">
            <w:pPr>
              <w:spacing w:line="360" w:lineRule="auto"/>
              <w:rPr>
                <w:rFonts w:ascii="Lato" w:hAnsi="Lato"/>
                <w:szCs w:val="20"/>
              </w:rPr>
            </w:pPr>
            <w:r w:rsidRPr="000D1AE8">
              <w:rPr>
                <w:rFonts w:ascii="Lato" w:hAnsi="Lato"/>
                <w:szCs w:val="20"/>
              </w:rPr>
              <w:t>Policy documents created and administered by the governing body</w:t>
            </w:r>
          </w:p>
        </w:tc>
        <w:tc>
          <w:tcPr>
            <w:tcW w:w="4508" w:type="dxa"/>
            <w:gridSpan w:val="2"/>
          </w:tcPr>
          <w:p w14:paraId="69E14A72" w14:textId="77777777" w:rsidR="001C3A6E" w:rsidRPr="000D1AE8" w:rsidRDefault="001C3A6E" w:rsidP="00205FA8">
            <w:pPr>
              <w:spacing w:line="360" w:lineRule="auto"/>
              <w:rPr>
                <w:rFonts w:ascii="Lato" w:hAnsi="Lato"/>
                <w:szCs w:val="20"/>
              </w:rPr>
            </w:pPr>
            <w:r>
              <w:rPr>
                <w:rFonts w:ascii="Lato" w:hAnsi="Lato"/>
                <w:szCs w:val="20"/>
              </w:rPr>
              <w:t>Until replaced</w:t>
            </w:r>
          </w:p>
        </w:tc>
      </w:tr>
      <w:tr w:rsidR="001C3A6E" w:rsidRPr="00EA0F70" w14:paraId="5F4E20B9" w14:textId="77777777" w:rsidTr="00205FA8">
        <w:trPr>
          <w:trHeight w:val="485"/>
        </w:trPr>
        <w:tc>
          <w:tcPr>
            <w:tcW w:w="4508" w:type="dxa"/>
          </w:tcPr>
          <w:p w14:paraId="149BDDC4" w14:textId="77777777" w:rsidR="001C3A6E" w:rsidRPr="000D1AE8" w:rsidRDefault="001C3A6E" w:rsidP="00205FA8">
            <w:pPr>
              <w:spacing w:line="360" w:lineRule="auto"/>
              <w:rPr>
                <w:rFonts w:ascii="Lato" w:hAnsi="Lato"/>
                <w:szCs w:val="20"/>
              </w:rPr>
            </w:pPr>
            <w:r w:rsidRPr="000D1AE8">
              <w:rPr>
                <w:rFonts w:ascii="Lato" w:hAnsi="Lato"/>
                <w:szCs w:val="20"/>
              </w:rPr>
              <w:t>Register of attendance at full governing board meetings</w:t>
            </w:r>
          </w:p>
        </w:tc>
        <w:tc>
          <w:tcPr>
            <w:tcW w:w="4508" w:type="dxa"/>
            <w:gridSpan w:val="2"/>
          </w:tcPr>
          <w:p w14:paraId="3A97741C" w14:textId="77777777" w:rsidR="001C3A6E" w:rsidRPr="000D1AE8" w:rsidRDefault="001C3A6E" w:rsidP="00205FA8">
            <w:pPr>
              <w:spacing w:line="360" w:lineRule="auto"/>
              <w:rPr>
                <w:rFonts w:ascii="Lato" w:hAnsi="Lato"/>
                <w:szCs w:val="20"/>
              </w:rPr>
            </w:pPr>
            <w:r w:rsidRPr="000D1AE8">
              <w:rPr>
                <w:rFonts w:ascii="Lato" w:hAnsi="Lato"/>
                <w:szCs w:val="20"/>
              </w:rPr>
              <w:t>Date of last meeting in the book plus 6 years</w:t>
            </w:r>
          </w:p>
        </w:tc>
      </w:tr>
      <w:tr w:rsidR="001C3A6E" w:rsidRPr="00EA0F70" w14:paraId="662F16DF" w14:textId="77777777" w:rsidTr="00205FA8">
        <w:trPr>
          <w:trHeight w:val="485"/>
        </w:trPr>
        <w:tc>
          <w:tcPr>
            <w:tcW w:w="4508" w:type="dxa"/>
          </w:tcPr>
          <w:p w14:paraId="534A4F25" w14:textId="77777777" w:rsidR="001C3A6E" w:rsidRPr="000D1AE8" w:rsidRDefault="001C3A6E" w:rsidP="00205FA8">
            <w:pPr>
              <w:rPr>
                <w:rFonts w:ascii="Lato" w:hAnsi="Lato"/>
                <w:color w:val="000000"/>
                <w:szCs w:val="20"/>
              </w:rPr>
            </w:pPr>
            <w:r w:rsidRPr="000D1AE8">
              <w:rPr>
                <w:rFonts w:ascii="Lato" w:hAnsi="Lato"/>
                <w:color w:val="000000"/>
                <w:szCs w:val="20"/>
              </w:rPr>
              <w:t>Annual Reports created under the requirements of the Education (Governors Annual Reports) (England) (Amendment) Regulations 2002</w:t>
            </w:r>
          </w:p>
          <w:p w14:paraId="64CB1488" w14:textId="77777777" w:rsidR="001C3A6E" w:rsidRPr="000D1AE8" w:rsidRDefault="001C3A6E" w:rsidP="00205FA8">
            <w:pPr>
              <w:spacing w:line="360" w:lineRule="auto"/>
              <w:rPr>
                <w:rFonts w:ascii="Lato" w:hAnsi="Lato"/>
                <w:szCs w:val="20"/>
              </w:rPr>
            </w:pPr>
          </w:p>
        </w:tc>
        <w:tc>
          <w:tcPr>
            <w:tcW w:w="4508" w:type="dxa"/>
            <w:gridSpan w:val="2"/>
          </w:tcPr>
          <w:p w14:paraId="5DDF9A4B" w14:textId="77777777" w:rsidR="001C3A6E" w:rsidRPr="000D1AE8" w:rsidRDefault="001C3A6E" w:rsidP="00205FA8">
            <w:pPr>
              <w:spacing w:line="360" w:lineRule="auto"/>
              <w:rPr>
                <w:rFonts w:ascii="Lato" w:hAnsi="Lato"/>
                <w:szCs w:val="20"/>
              </w:rPr>
            </w:pPr>
            <w:r w:rsidRPr="000D1AE8">
              <w:rPr>
                <w:rFonts w:ascii="Lato" w:hAnsi="Lato"/>
                <w:szCs w:val="20"/>
              </w:rPr>
              <w:t>Date of report plus 10 years</w:t>
            </w:r>
          </w:p>
        </w:tc>
      </w:tr>
      <w:tr w:rsidR="001C3A6E" w:rsidRPr="00EA0F70" w14:paraId="4E079D3B" w14:textId="77777777" w:rsidTr="00205FA8">
        <w:trPr>
          <w:trHeight w:val="485"/>
        </w:trPr>
        <w:tc>
          <w:tcPr>
            <w:tcW w:w="4508" w:type="dxa"/>
          </w:tcPr>
          <w:p w14:paraId="378D4ADE" w14:textId="77777777" w:rsidR="001C3A6E" w:rsidRPr="000D1AE8" w:rsidRDefault="001C3A6E" w:rsidP="00205FA8">
            <w:pPr>
              <w:spacing w:line="360" w:lineRule="auto"/>
              <w:rPr>
                <w:rFonts w:ascii="Lato" w:hAnsi="Lato"/>
                <w:szCs w:val="20"/>
              </w:rPr>
            </w:pPr>
            <w:r w:rsidRPr="000D1AE8">
              <w:rPr>
                <w:rFonts w:ascii="Lato" w:hAnsi="Lato"/>
                <w:szCs w:val="20"/>
              </w:rPr>
              <w:t xml:space="preserve">Records relating to complaints made to and investigated by the governing body or head teacher </w:t>
            </w:r>
          </w:p>
        </w:tc>
        <w:tc>
          <w:tcPr>
            <w:tcW w:w="4508" w:type="dxa"/>
            <w:gridSpan w:val="2"/>
          </w:tcPr>
          <w:p w14:paraId="427E0908" w14:textId="77777777" w:rsidR="001C3A6E" w:rsidRPr="000D1AE8" w:rsidRDefault="001C3A6E" w:rsidP="00205FA8">
            <w:pPr>
              <w:spacing w:line="360" w:lineRule="auto"/>
              <w:rPr>
                <w:rFonts w:ascii="Lato" w:hAnsi="Lato"/>
                <w:szCs w:val="20"/>
              </w:rPr>
            </w:pPr>
            <w:r w:rsidRPr="000D1AE8">
              <w:rPr>
                <w:rFonts w:ascii="Lato" w:hAnsi="Lato"/>
                <w:szCs w:val="20"/>
              </w:rPr>
              <w:t xml:space="preserve">Major complaints: current year plus 6 years. </w:t>
            </w:r>
          </w:p>
          <w:p w14:paraId="782D3E56" w14:textId="77777777" w:rsidR="001C3A6E" w:rsidRPr="000D1AE8" w:rsidRDefault="001C3A6E" w:rsidP="00205FA8">
            <w:pPr>
              <w:spacing w:line="360" w:lineRule="auto"/>
              <w:rPr>
                <w:rFonts w:ascii="Lato" w:hAnsi="Lato"/>
                <w:szCs w:val="20"/>
              </w:rPr>
            </w:pPr>
            <w:r w:rsidRPr="000D1AE8">
              <w:rPr>
                <w:rFonts w:ascii="Lato" w:hAnsi="Lato"/>
                <w:szCs w:val="20"/>
              </w:rPr>
              <w:t>If negligence involved: current year plus 15 years.</w:t>
            </w:r>
          </w:p>
          <w:p w14:paraId="7ABD5F8D" w14:textId="77777777" w:rsidR="001C3A6E" w:rsidRPr="000D1AE8" w:rsidRDefault="001C3A6E" w:rsidP="00205FA8">
            <w:pPr>
              <w:spacing w:line="360" w:lineRule="auto"/>
              <w:rPr>
                <w:rFonts w:ascii="Lato" w:hAnsi="Lato"/>
                <w:szCs w:val="20"/>
              </w:rPr>
            </w:pPr>
            <w:r w:rsidRPr="000D1AE8">
              <w:rPr>
                <w:rFonts w:ascii="Lato" w:hAnsi="Lato"/>
                <w:szCs w:val="20"/>
              </w:rPr>
              <w:t>If child protection or safeguarding issues are involved then: current year plus 40years. If the complaint relates to child sexual abuse, then indefinitely. (Based on recommendations left by the IICSA, will be reviewed upon publication of ICO guidance)</w:t>
            </w:r>
          </w:p>
        </w:tc>
      </w:tr>
      <w:tr w:rsidR="001C3A6E" w:rsidRPr="00EA0F70" w14:paraId="2847F028" w14:textId="77777777" w:rsidTr="00205FA8">
        <w:trPr>
          <w:trHeight w:val="485"/>
        </w:trPr>
        <w:tc>
          <w:tcPr>
            <w:tcW w:w="4508" w:type="dxa"/>
          </w:tcPr>
          <w:p w14:paraId="1527C7C3" w14:textId="77777777" w:rsidR="001C3A6E" w:rsidRPr="000D1AE8" w:rsidRDefault="001C3A6E" w:rsidP="00205FA8">
            <w:pPr>
              <w:spacing w:line="360" w:lineRule="auto"/>
              <w:rPr>
                <w:rFonts w:ascii="Lato" w:hAnsi="Lato"/>
                <w:szCs w:val="20"/>
              </w:rPr>
            </w:pPr>
            <w:r w:rsidRPr="000D1AE8">
              <w:rPr>
                <w:rFonts w:ascii="Lato" w:hAnsi="Lato"/>
                <w:szCs w:val="20"/>
              </w:rPr>
              <w:t>Correspondence sent and received by the governing body or head teacher</w:t>
            </w:r>
          </w:p>
        </w:tc>
        <w:tc>
          <w:tcPr>
            <w:tcW w:w="4508" w:type="dxa"/>
            <w:gridSpan w:val="2"/>
          </w:tcPr>
          <w:p w14:paraId="322749D3" w14:textId="77777777" w:rsidR="001C3A6E" w:rsidRPr="000D1AE8" w:rsidRDefault="001C3A6E" w:rsidP="00205FA8">
            <w:pPr>
              <w:spacing w:line="360" w:lineRule="auto"/>
              <w:rPr>
                <w:rFonts w:ascii="Lato" w:hAnsi="Lato"/>
                <w:szCs w:val="20"/>
              </w:rPr>
            </w:pPr>
            <w:r w:rsidRPr="000D1AE8">
              <w:rPr>
                <w:rFonts w:ascii="Lato" w:hAnsi="Lato"/>
                <w:szCs w:val="20"/>
              </w:rPr>
              <w:t>General correspondence should be retained for current year plus 3 years</w:t>
            </w:r>
          </w:p>
        </w:tc>
      </w:tr>
      <w:tr w:rsidR="001C3A6E" w:rsidRPr="00EA0F70" w14:paraId="1D0514C2" w14:textId="77777777" w:rsidTr="00205FA8">
        <w:trPr>
          <w:trHeight w:val="485"/>
        </w:trPr>
        <w:tc>
          <w:tcPr>
            <w:tcW w:w="4508" w:type="dxa"/>
          </w:tcPr>
          <w:p w14:paraId="6AD4F377"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 xml:space="preserve">Records relating to the terms of office of serving governors, including evidence of appointment </w:t>
            </w:r>
          </w:p>
        </w:tc>
        <w:tc>
          <w:tcPr>
            <w:tcW w:w="4508" w:type="dxa"/>
            <w:gridSpan w:val="2"/>
          </w:tcPr>
          <w:p w14:paraId="068CFA45" w14:textId="77777777" w:rsidR="001C3A6E" w:rsidRPr="000D1AE8" w:rsidRDefault="001C3A6E" w:rsidP="00205FA8">
            <w:pPr>
              <w:rPr>
                <w:rFonts w:ascii="Lato" w:hAnsi="Lato"/>
                <w:color w:val="000000"/>
                <w:szCs w:val="20"/>
              </w:rPr>
            </w:pPr>
            <w:r w:rsidRPr="000D1AE8">
              <w:rPr>
                <w:rFonts w:ascii="Lato" w:hAnsi="Lato"/>
                <w:color w:val="000000"/>
                <w:szCs w:val="20"/>
              </w:rPr>
              <w:t>Date appointment ceases plus 6 years except where there have been allegations concerning children. In this case retain for 25 years.</w:t>
            </w:r>
          </w:p>
          <w:p w14:paraId="6969DB0B" w14:textId="77777777" w:rsidR="001C3A6E" w:rsidRPr="000D1AE8" w:rsidRDefault="001C3A6E" w:rsidP="00205FA8">
            <w:pPr>
              <w:spacing w:line="360" w:lineRule="auto"/>
              <w:rPr>
                <w:rFonts w:ascii="Lato" w:hAnsi="Lato"/>
                <w:szCs w:val="20"/>
              </w:rPr>
            </w:pPr>
          </w:p>
        </w:tc>
      </w:tr>
      <w:tr w:rsidR="001C3A6E" w:rsidRPr="00EA0F70" w14:paraId="3BCFFB8F" w14:textId="77777777" w:rsidTr="00205FA8">
        <w:trPr>
          <w:trHeight w:val="485"/>
        </w:trPr>
        <w:tc>
          <w:tcPr>
            <w:tcW w:w="4508" w:type="dxa"/>
          </w:tcPr>
          <w:p w14:paraId="66FA0F32" w14:textId="77777777" w:rsidR="001C3A6E" w:rsidRPr="000D1AE8" w:rsidRDefault="001C3A6E" w:rsidP="00205FA8">
            <w:pPr>
              <w:spacing w:line="360" w:lineRule="auto"/>
              <w:rPr>
                <w:rFonts w:ascii="Lato" w:hAnsi="Lato"/>
                <w:szCs w:val="20"/>
              </w:rPr>
            </w:pPr>
            <w:r w:rsidRPr="000D1AE8">
              <w:rPr>
                <w:rFonts w:ascii="Lato" w:hAnsi="Lato"/>
                <w:szCs w:val="20"/>
              </w:rPr>
              <w:t xml:space="preserve">Register of business interests </w:t>
            </w:r>
          </w:p>
        </w:tc>
        <w:tc>
          <w:tcPr>
            <w:tcW w:w="4508" w:type="dxa"/>
            <w:gridSpan w:val="2"/>
          </w:tcPr>
          <w:p w14:paraId="2225DE43" w14:textId="77777777" w:rsidR="001C3A6E" w:rsidRPr="000D1AE8" w:rsidRDefault="001C3A6E" w:rsidP="00205FA8">
            <w:pPr>
              <w:spacing w:line="360" w:lineRule="auto"/>
              <w:rPr>
                <w:rFonts w:ascii="Lato" w:hAnsi="Lato"/>
                <w:szCs w:val="20"/>
              </w:rPr>
            </w:pPr>
            <w:r w:rsidRPr="000D1AE8">
              <w:rPr>
                <w:rFonts w:ascii="Lato" w:hAnsi="Lato"/>
                <w:szCs w:val="20"/>
              </w:rPr>
              <w:t>Date appointment ceases plus 10 years (</w:t>
            </w:r>
          </w:p>
          <w:p w14:paraId="21CC75CD" w14:textId="77777777" w:rsidR="001C3A6E" w:rsidRPr="000D1AE8" w:rsidRDefault="001C3A6E" w:rsidP="00205FA8">
            <w:pPr>
              <w:rPr>
                <w:rFonts w:ascii="Lato" w:hAnsi="Lato"/>
                <w:color w:val="000000"/>
                <w:szCs w:val="20"/>
              </w:rPr>
            </w:pPr>
            <w:r w:rsidRPr="000D1AE8">
              <w:rPr>
                <w:rFonts w:ascii="Lato" w:hAnsi="Lato"/>
                <w:color w:val="000000"/>
                <w:szCs w:val="20"/>
              </w:rPr>
              <w:t>Companies Act 2006)</w:t>
            </w:r>
          </w:p>
        </w:tc>
      </w:tr>
      <w:tr w:rsidR="001C3A6E" w:rsidRPr="00EA0F70" w14:paraId="25C4CBE3" w14:textId="77777777" w:rsidTr="00205FA8">
        <w:trPr>
          <w:trHeight w:val="485"/>
        </w:trPr>
        <w:tc>
          <w:tcPr>
            <w:tcW w:w="4508" w:type="dxa"/>
          </w:tcPr>
          <w:p w14:paraId="34F27EBB" w14:textId="77777777" w:rsidR="001C3A6E" w:rsidRPr="000D1AE8" w:rsidRDefault="001C3A6E" w:rsidP="00205FA8">
            <w:pPr>
              <w:spacing w:line="360" w:lineRule="auto"/>
              <w:rPr>
                <w:rFonts w:ascii="Lato" w:hAnsi="Lato"/>
                <w:szCs w:val="20"/>
              </w:rPr>
            </w:pPr>
            <w:r w:rsidRPr="000D1AE8">
              <w:rPr>
                <w:rFonts w:ascii="Lato" w:hAnsi="Lato"/>
                <w:szCs w:val="20"/>
              </w:rPr>
              <w:t xml:space="preserve">Records relating to the training required and received by governors </w:t>
            </w:r>
          </w:p>
        </w:tc>
        <w:tc>
          <w:tcPr>
            <w:tcW w:w="4508" w:type="dxa"/>
            <w:gridSpan w:val="2"/>
          </w:tcPr>
          <w:p w14:paraId="55F4A758" w14:textId="77777777" w:rsidR="001C3A6E" w:rsidRPr="000D1AE8" w:rsidRDefault="001C3A6E" w:rsidP="00205FA8">
            <w:pPr>
              <w:spacing w:line="360" w:lineRule="auto"/>
              <w:rPr>
                <w:rFonts w:ascii="Lato" w:hAnsi="Lato"/>
                <w:szCs w:val="20"/>
              </w:rPr>
            </w:pPr>
            <w:r w:rsidRPr="000D1AE8">
              <w:rPr>
                <w:rFonts w:ascii="Lato" w:hAnsi="Lato"/>
                <w:szCs w:val="20"/>
              </w:rPr>
              <w:t xml:space="preserve">Date appointment ceases plus 6 years </w:t>
            </w:r>
          </w:p>
        </w:tc>
      </w:tr>
      <w:tr w:rsidR="001C3A6E" w:rsidRPr="00EA0F70" w14:paraId="72B3FA18" w14:textId="77777777" w:rsidTr="00205FA8">
        <w:trPr>
          <w:trHeight w:val="485"/>
        </w:trPr>
        <w:tc>
          <w:tcPr>
            <w:tcW w:w="4508" w:type="dxa"/>
          </w:tcPr>
          <w:p w14:paraId="09CE930B" w14:textId="77777777" w:rsidR="001C3A6E" w:rsidRPr="000D1AE8" w:rsidRDefault="001C3A6E" w:rsidP="00205FA8">
            <w:pPr>
              <w:spacing w:line="360" w:lineRule="auto"/>
              <w:rPr>
                <w:rFonts w:ascii="Lato" w:hAnsi="Lato"/>
                <w:szCs w:val="20"/>
              </w:rPr>
            </w:pPr>
            <w:r w:rsidRPr="000D1AE8">
              <w:rPr>
                <w:rFonts w:ascii="Lato" w:hAnsi="Lato"/>
                <w:szCs w:val="20"/>
              </w:rPr>
              <w:t xml:space="preserve">Records relating to the appointment of a clerk to the governing body </w:t>
            </w:r>
          </w:p>
        </w:tc>
        <w:tc>
          <w:tcPr>
            <w:tcW w:w="4508" w:type="dxa"/>
            <w:gridSpan w:val="2"/>
          </w:tcPr>
          <w:p w14:paraId="54EBBCB9" w14:textId="77777777" w:rsidR="001C3A6E" w:rsidRPr="000D1AE8" w:rsidRDefault="001C3A6E" w:rsidP="00205FA8">
            <w:pPr>
              <w:spacing w:line="360" w:lineRule="auto"/>
              <w:rPr>
                <w:rFonts w:ascii="Lato" w:hAnsi="Lato"/>
                <w:szCs w:val="20"/>
              </w:rPr>
            </w:pPr>
            <w:r w:rsidRPr="000D1AE8">
              <w:rPr>
                <w:rFonts w:ascii="Lato" w:hAnsi="Lato"/>
                <w:szCs w:val="20"/>
              </w:rPr>
              <w:t xml:space="preserve">Date on which clerk appointment ceases plus 6 years </w:t>
            </w:r>
          </w:p>
        </w:tc>
      </w:tr>
      <w:tr w:rsidR="001C3A6E" w:rsidRPr="00EA0F70" w14:paraId="2775EFFB" w14:textId="77777777" w:rsidTr="00205FA8">
        <w:trPr>
          <w:trHeight w:val="485"/>
        </w:trPr>
        <w:tc>
          <w:tcPr>
            <w:tcW w:w="4508" w:type="dxa"/>
          </w:tcPr>
          <w:p w14:paraId="7D8E5257" w14:textId="77777777" w:rsidR="001C3A6E" w:rsidRPr="000D1AE8" w:rsidRDefault="001C3A6E" w:rsidP="00205FA8">
            <w:pPr>
              <w:spacing w:line="360" w:lineRule="auto"/>
              <w:rPr>
                <w:rFonts w:ascii="Lato" w:hAnsi="Lato"/>
                <w:szCs w:val="20"/>
              </w:rPr>
            </w:pPr>
            <w:r w:rsidRPr="000D1AE8">
              <w:rPr>
                <w:rFonts w:ascii="Lato" w:hAnsi="Lato"/>
                <w:szCs w:val="20"/>
              </w:rPr>
              <w:t>Governor personnel files</w:t>
            </w:r>
          </w:p>
        </w:tc>
        <w:tc>
          <w:tcPr>
            <w:tcW w:w="4508" w:type="dxa"/>
            <w:gridSpan w:val="2"/>
          </w:tcPr>
          <w:p w14:paraId="57F9DBE6" w14:textId="77777777" w:rsidR="001C3A6E" w:rsidRPr="000D1AE8" w:rsidRDefault="001C3A6E" w:rsidP="00205FA8">
            <w:pPr>
              <w:spacing w:line="360" w:lineRule="auto"/>
              <w:rPr>
                <w:rFonts w:ascii="Lato" w:hAnsi="Lato"/>
                <w:szCs w:val="20"/>
              </w:rPr>
            </w:pPr>
            <w:r w:rsidRPr="000D1AE8">
              <w:rPr>
                <w:rFonts w:ascii="Lato" w:hAnsi="Lato"/>
                <w:szCs w:val="20"/>
              </w:rPr>
              <w:t>Date appointment ceases plus 6 years</w:t>
            </w:r>
          </w:p>
        </w:tc>
      </w:tr>
      <w:tr w:rsidR="001C3A6E" w:rsidRPr="00EA0F70" w14:paraId="559D566E" w14:textId="77777777" w:rsidTr="00205FA8">
        <w:trPr>
          <w:trHeight w:val="485"/>
        </w:trPr>
        <w:tc>
          <w:tcPr>
            <w:tcW w:w="9016" w:type="dxa"/>
            <w:gridSpan w:val="3"/>
          </w:tcPr>
          <w:p w14:paraId="72843976"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Pupil Records</w:t>
            </w:r>
          </w:p>
        </w:tc>
      </w:tr>
      <w:tr w:rsidR="001C3A6E" w:rsidRPr="00EA0F70" w14:paraId="6149A4F0" w14:textId="77777777" w:rsidTr="00205FA8">
        <w:trPr>
          <w:trHeight w:val="485"/>
        </w:trPr>
        <w:tc>
          <w:tcPr>
            <w:tcW w:w="4508" w:type="dxa"/>
          </w:tcPr>
          <w:p w14:paraId="1009AFD4" w14:textId="77777777" w:rsidR="001C3A6E" w:rsidRPr="000D1AE8" w:rsidRDefault="001C3A6E" w:rsidP="00205FA8">
            <w:pPr>
              <w:spacing w:line="360" w:lineRule="auto"/>
              <w:rPr>
                <w:rFonts w:ascii="Lato" w:hAnsi="Lato"/>
                <w:szCs w:val="20"/>
              </w:rPr>
            </w:pPr>
            <w:r w:rsidRPr="000D1AE8">
              <w:rPr>
                <w:rFonts w:ascii="Lato" w:hAnsi="Lato"/>
                <w:szCs w:val="20"/>
              </w:rPr>
              <w:t>Details of whether admission is successful/unsuccessful</w:t>
            </w:r>
          </w:p>
        </w:tc>
        <w:tc>
          <w:tcPr>
            <w:tcW w:w="4508" w:type="dxa"/>
            <w:gridSpan w:val="2"/>
          </w:tcPr>
          <w:p w14:paraId="5EAB00C6" w14:textId="77777777" w:rsidR="001C3A6E" w:rsidRPr="000D1AE8" w:rsidRDefault="001C3A6E" w:rsidP="00205FA8">
            <w:pPr>
              <w:spacing w:line="360" w:lineRule="auto"/>
              <w:rPr>
                <w:rFonts w:ascii="Lato" w:hAnsi="Lato"/>
                <w:szCs w:val="20"/>
              </w:rPr>
            </w:pPr>
            <w:r w:rsidRPr="000D1AE8">
              <w:rPr>
                <w:rFonts w:ascii="Lato" w:hAnsi="Lato"/>
                <w:szCs w:val="20"/>
              </w:rPr>
              <w:t>1 year from the date of admission/non-admission (</w:t>
            </w:r>
            <w:r w:rsidRPr="000D1AE8">
              <w:rPr>
                <w:rFonts w:ascii="Lato" w:hAnsi="Lato"/>
                <w:color w:val="000000"/>
                <w:szCs w:val="20"/>
              </w:rPr>
              <w:t xml:space="preserve">School Admissions Code Statutory Guidance for admission authorities, governing bodies, local authorities, </w:t>
            </w:r>
            <w:proofErr w:type="gramStart"/>
            <w:r w:rsidRPr="000D1AE8">
              <w:rPr>
                <w:rFonts w:ascii="Lato" w:hAnsi="Lato"/>
                <w:color w:val="000000"/>
                <w:szCs w:val="20"/>
              </w:rPr>
              <w:t>schools</w:t>
            </w:r>
            <w:proofErr w:type="gramEnd"/>
            <w:r w:rsidRPr="000D1AE8">
              <w:rPr>
                <w:rFonts w:ascii="Lato" w:hAnsi="Lato"/>
                <w:color w:val="000000"/>
                <w:szCs w:val="20"/>
              </w:rPr>
              <w:t xml:space="preserve"> adjudicators and admission appeals panels)</w:t>
            </w:r>
          </w:p>
        </w:tc>
      </w:tr>
      <w:tr w:rsidR="001C3A6E" w:rsidRPr="00EA0F70" w14:paraId="7AAAC107" w14:textId="77777777" w:rsidTr="00205FA8">
        <w:trPr>
          <w:trHeight w:val="485"/>
        </w:trPr>
        <w:tc>
          <w:tcPr>
            <w:tcW w:w="4508" w:type="dxa"/>
          </w:tcPr>
          <w:p w14:paraId="61497270" w14:textId="77777777" w:rsidR="001C3A6E" w:rsidRPr="000D1AE8" w:rsidRDefault="001C3A6E" w:rsidP="00205FA8">
            <w:pPr>
              <w:spacing w:line="360" w:lineRule="auto"/>
              <w:rPr>
                <w:rFonts w:ascii="Lato" w:hAnsi="Lato"/>
                <w:szCs w:val="20"/>
              </w:rPr>
            </w:pPr>
            <w:r w:rsidRPr="000D1AE8">
              <w:rPr>
                <w:rFonts w:ascii="Lato" w:hAnsi="Lato"/>
                <w:szCs w:val="20"/>
              </w:rPr>
              <w:t>Proof of address supplied by parents as part of the admissions process</w:t>
            </w:r>
          </w:p>
        </w:tc>
        <w:tc>
          <w:tcPr>
            <w:tcW w:w="4508" w:type="dxa"/>
            <w:gridSpan w:val="2"/>
          </w:tcPr>
          <w:p w14:paraId="59B81810"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Current year plus 1 year (</w:t>
            </w:r>
          </w:p>
          <w:p w14:paraId="068014CD" w14:textId="77777777" w:rsidR="001C3A6E" w:rsidRPr="000D1AE8" w:rsidRDefault="001C3A6E" w:rsidP="00205FA8">
            <w:pPr>
              <w:rPr>
                <w:rFonts w:ascii="Lato" w:hAnsi="Lato"/>
                <w:color w:val="000000"/>
                <w:szCs w:val="20"/>
              </w:rPr>
            </w:pPr>
            <w:r w:rsidRPr="000D1AE8">
              <w:rPr>
                <w:rFonts w:ascii="Lato" w:hAnsi="Lato"/>
                <w:color w:val="000000"/>
                <w:szCs w:val="20"/>
              </w:rPr>
              <w:t xml:space="preserve">School Admissions Code Statutory Guidance for admission authorities, governing bodies, local authorities, </w:t>
            </w:r>
            <w:proofErr w:type="gramStart"/>
            <w:r w:rsidRPr="000D1AE8">
              <w:rPr>
                <w:rFonts w:ascii="Lato" w:hAnsi="Lato"/>
                <w:color w:val="000000"/>
                <w:szCs w:val="20"/>
              </w:rPr>
              <w:t>schools</w:t>
            </w:r>
            <w:proofErr w:type="gramEnd"/>
            <w:r w:rsidRPr="000D1AE8">
              <w:rPr>
                <w:rFonts w:ascii="Lato" w:hAnsi="Lato"/>
                <w:color w:val="000000"/>
                <w:szCs w:val="20"/>
              </w:rPr>
              <w:t xml:space="preserve"> adjudicators and admission appeals panels)</w:t>
            </w:r>
          </w:p>
        </w:tc>
      </w:tr>
      <w:tr w:rsidR="001C3A6E" w:rsidRPr="00EA0F70" w14:paraId="6E3EB151" w14:textId="77777777" w:rsidTr="00205FA8">
        <w:trPr>
          <w:trHeight w:val="485"/>
        </w:trPr>
        <w:tc>
          <w:tcPr>
            <w:tcW w:w="4508" w:type="dxa"/>
          </w:tcPr>
          <w:p w14:paraId="03BC3178" w14:textId="77777777" w:rsidR="001C3A6E" w:rsidRPr="000D1AE8" w:rsidRDefault="001C3A6E" w:rsidP="00205FA8">
            <w:pPr>
              <w:spacing w:line="360" w:lineRule="auto"/>
              <w:rPr>
                <w:rFonts w:ascii="Lato" w:hAnsi="Lato"/>
                <w:szCs w:val="20"/>
              </w:rPr>
            </w:pPr>
            <w:r w:rsidRPr="000D1AE8">
              <w:rPr>
                <w:rFonts w:ascii="Lato" w:hAnsi="Lato"/>
                <w:szCs w:val="20"/>
              </w:rPr>
              <w:t>Admissions register</w:t>
            </w:r>
          </w:p>
        </w:tc>
        <w:tc>
          <w:tcPr>
            <w:tcW w:w="4508" w:type="dxa"/>
            <w:gridSpan w:val="2"/>
          </w:tcPr>
          <w:p w14:paraId="65C268E3" w14:textId="77777777" w:rsidR="001C3A6E" w:rsidRPr="000D1AE8" w:rsidRDefault="001C3A6E" w:rsidP="00205FA8">
            <w:pPr>
              <w:spacing w:line="360" w:lineRule="auto"/>
              <w:rPr>
                <w:rFonts w:ascii="Lato" w:hAnsi="Lato"/>
                <w:szCs w:val="20"/>
              </w:rPr>
            </w:pPr>
            <w:r w:rsidRPr="000D1AE8">
              <w:rPr>
                <w:rFonts w:ascii="Lato" w:hAnsi="Lato"/>
                <w:szCs w:val="20"/>
              </w:rPr>
              <w:t xml:space="preserve">Entries to be preserved for six years from date of entry (Working together to improve school attendance, Section, 36, 2024 Statutory </w:t>
            </w:r>
            <w:r>
              <w:rPr>
                <w:rFonts w:ascii="Lato" w:hAnsi="Lato"/>
                <w:szCs w:val="20"/>
              </w:rPr>
              <w:t>guidance)</w:t>
            </w:r>
            <w:r w:rsidRPr="000D1AE8">
              <w:rPr>
                <w:rFonts w:ascii="Lato" w:hAnsi="Lato"/>
                <w:szCs w:val="20"/>
              </w:rPr>
              <w:t xml:space="preserve"> </w:t>
            </w:r>
          </w:p>
        </w:tc>
      </w:tr>
      <w:tr w:rsidR="001C3A6E" w:rsidRPr="00EA0F70" w14:paraId="53C86B61" w14:textId="77777777" w:rsidTr="00205FA8">
        <w:trPr>
          <w:trHeight w:val="485"/>
        </w:trPr>
        <w:tc>
          <w:tcPr>
            <w:tcW w:w="4508" w:type="dxa"/>
          </w:tcPr>
          <w:p w14:paraId="76255CFE" w14:textId="77777777" w:rsidR="001C3A6E" w:rsidRPr="000D1AE8" w:rsidRDefault="001C3A6E" w:rsidP="00205FA8">
            <w:pPr>
              <w:spacing w:line="360" w:lineRule="auto"/>
              <w:rPr>
                <w:rFonts w:ascii="Lato" w:hAnsi="Lato"/>
                <w:szCs w:val="20"/>
              </w:rPr>
            </w:pPr>
            <w:r w:rsidRPr="000D1AE8">
              <w:rPr>
                <w:rFonts w:ascii="Lato" w:hAnsi="Lato"/>
                <w:szCs w:val="20"/>
              </w:rPr>
              <w:t xml:space="preserve">Pupil Record, including non-child protection safeguarding records. </w:t>
            </w:r>
          </w:p>
        </w:tc>
        <w:tc>
          <w:tcPr>
            <w:tcW w:w="4508" w:type="dxa"/>
            <w:gridSpan w:val="2"/>
          </w:tcPr>
          <w:p w14:paraId="126D841F" w14:textId="77777777" w:rsidR="001C3A6E" w:rsidRPr="000D1AE8" w:rsidRDefault="001C3A6E" w:rsidP="00205FA8">
            <w:pPr>
              <w:spacing w:line="360" w:lineRule="auto"/>
              <w:rPr>
                <w:rFonts w:ascii="Lato" w:hAnsi="Lato"/>
                <w:szCs w:val="20"/>
              </w:rPr>
            </w:pPr>
            <w:r w:rsidRPr="000D1AE8">
              <w:rPr>
                <w:rFonts w:ascii="Lato" w:hAnsi="Lato"/>
                <w:szCs w:val="20"/>
              </w:rPr>
              <w:t>Primary – Whilst the child attends the School (The Education (Pupil Information) (England) Regulations 2005, The Pupil Information (Wales) Regulations 2011)</w:t>
            </w:r>
          </w:p>
          <w:p w14:paraId="0E7258E1" w14:textId="77777777" w:rsidR="001C3A6E" w:rsidRPr="000D1AE8" w:rsidRDefault="001C3A6E" w:rsidP="00205FA8">
            <w:pPr>
              <w:spacing w:line="360" w:lineRule="auto"/>
              <w:rPr>
                <w:rFonts w:ascii="Lato" w:hAnsi="Lato"/>
                <w:szCs w:val="20"/>
              </w:rPr>
            </w:pPr>
            <w:r w:rsidRPr="000D1AE8">
              <w:rPr>
                <w:rFonts w:ascii="Lato" w:hAnsi="Lato"/>
                <w:szCs w:val="20"/>
              </w:rPr>
              <w:t>Secondary – until the child reaches the age of 25 (Limitation Act 1980, Section 2)</w:t>
            </w:r>
          </w:p>
        </w:tc>
      </w:tr>
      <w:tr w:rsidR="001C3A6E" w:rsidRPr="00EA0F70" w14:paraId="486D49C7" w14:textId="77777777" w:rsidTr="00205FA8">
        <w:trPr>
          <w:trHeight w:val="485"/>
        </w:trPr>
        <w:tc>
          <w:tcPr>
            <w:tcW w:w="4508" w:type="dxa"/>
          </w:tcPr>
          <w:p w14:paraId="4ACC588E"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Attendance Registers</w:t>
            </w:r>
          </w:p>
        </w:tc>
        <w:tc>
          <w:tcPr>
            <w:tcW w:w="4508" w:type="dxa"/>
            <w:gridSpan w:val="2"/>
          </w:tcPr>
          <w:p w14:paraId="1C6E2424" w14:textId="77777777" w:rsidR="001C3A6E" w:rsidRPr="000D1AE8" w:rsidRDefault="001C3A6E" w:rsidP="00205FA8">
            <w:pPr>
              <w:spacing w:line="360" w:lineRule="auto"/>
              <w:rPr>
                <w:rFonts w:ascii="Lato" w:hAnsi="Lato"/>
                <w:szCs w:val="20"/>
              </w:rPr>
            </w:pPr>
            <w:r w:rsidRPr="000D1AE8">
              <w:rPr>
                <w:rFonts w:ascii="Lato" w:hAnsi="Lato"/>
                <w:szCs w:val="20"/>
              </w:rPr>
              <w:t xml:space="preserve">Six years from the date of entry (Working together to improve school attendance, Section 36, 2024 Statutory guidance) </w:t>
            </w:r>
          </w:p>
        </w:tc>
      </w:tr>
      <w:tr w:rsidR="001C3A6E" w:rsidRPr="00EA0F70" w14:paraId="726A3973" w14:textId="77777777" w:rsidTr="00205FA8">
        <w:trPr>
          <w:trHeight w:val="684"/>
        </w:trPr>
        <w:tc>
          <w:tcPr>
            <w:tcW w:w="4508" w:type="dxa"/>
          </w:tcPr>
          <w:p w14:paraId="23B422D3" w14:textId="77777777" w:rsidR="001C3A6E" w:rsidRPr="000D1AE8" w:rsidRDefault="001C3A6E" w:rsidP="00205FA8">
            <w:pPr>
              <w:spacing w:line="360" w:lineRule="auto"/>
              <w:rPr>
                <w:rFonts w:ascii="Lato" w:hAnsi="Lato"/>
                <w:szCs w:val="20"/>
              </w:rPr>
            </w:pPr>
            <w:r w:rsidRPr="000D1AE8">
              <w:rPr>
                <w:rFonts w:ascii="Lato" w:hAnsi="Lato"/>
                <w:szCs w:val="20"/>
              </w:rPr>
              <w:t xml:space="preserve">Correspondence relating to any absence (authorised or unauthorised) </w:t>
            </w:r>
          </w:p>
        </w:tc>
        <w:tc>
          <w:tcPr>
            <w:tcW w:w="4508" w:type="dxa"/>
            <w:gridSpan w:val="2"/>
          </w:tcPr>
          <w:p w14:paraId="50A8AFB9" w14:textId="77777777" w:rsidR="001C3A6E" w:rsidRPr="000D1AE8" w:rsidRDefault="001C3A6E" w:rsidP="00205FA8">
            <w:pPr>
              <w:spacing w:line="360" w:lineRule="auto"/>
              <w:rPr>
                <w:rFonts w:ascii="Lato" w:hAnsi="Lato"/>
                <w:szCs w:val="20"/>
              </w:rPr>
            </w:pPr>
            <w:r w:rsidRPr="000D1AE8">
              <w:rPr>
                <w:rFonts w:ascii="Lato" w:hAnsi="Lato"/>
                <w:szCs w:val="20"/>
              </w:rPr>
              <w:t>Current academic year plus 2 years (Education Act 1996, Section 7)</w:t>
            </w:r>
          </w:p>
        </w:tc>
      </w:tr>
      <w:tr w:rsidR="001C3A6E" w:rsidRPr="00EA0F70" w14:paraId="56C268F9" w14:textId="77777777" w:rsidTr="00205FA8">
        <w:trPr>
          <w:trHeight w:val="485"/>
        </w:trPr>
        <w:tc>
          <w:tcPr>
            <w:tcW w:w="4508" w:type="dxa"/>
          </w:tcPr>
          <w:p w14:paraId="702AEA89" w14:textId="77777777" w:rsidR="001C3A6E" w:rsidRPr="000D1AE8" w:rsidRDefault="001C3A6E" w:rsidP="00205FA8">
            <w:pPr>
              <w:spacing w:line="360" w:lineRule="auto"/>
              <w:rPr>
                <w:rFonts w:ascii="Lato" w:hAnsi="Lato"/>
                <w:szCs w:val="20"/>
              </w:rPr>
            </w:pPr>
            <w:r w:rsidRPr="000D1AE8">
              <w:rPr>
                <w:rFonts w:ascii="Lato" w:hAnsi="Lato"/>
                <w:szCs w:val="20"/>
              </w:rPr>
              <w:t>Special Educational Needs files, reviews and Education, Health and Care Plan, including advice and information provided to parents regarding educational needs and accessibility strategy</w:t>
            </w:r>
          </w:p>
        </w:tc>
        <w:tc>
          <w:tcPr>
            <w:tcW w:w="4508" w:type="dxa"/>
            <w:gridSpan w:val="2"/>
          </w:tcPr>
          <w:p w14:paraId="39746A0E" w14:textId="77777777" w:rsidR="001C3A6E" w:rsidRPr="000D1AE8" w:rsidRDefault="001C3A6E" w:rsidP="00205FA8">
            <w:pPr>
              <w:spacing w:line="360" w:lineRule="auto"/>
              <w:rPr>
                <w:rFonts w:ascii="Lato" w:hAnsi="Lato"/>
                <w:szCs w:val="20"/>
              </w:rPr>
            </w:pPr>
            <w:r w:rsidRPr="000D1AE8">
              <w:rPr>
                <w:rFonts w:ascii="Lato" w:hAnsi="Lato"/>
                <w:szCs w:val="20"/>
              </w:rPr>
              <w:t xml:space="preserve">Primary school - whilst the child attends the school. </w:t>
            </w:r>
          </w:p>
          <w:p w14:paraId="42155E4C" w14:textId="77777777" w:rsidR="001C3A6E" w:rsidRPr="000D1AE8" w:rsidRDefault="001C3A6E" w:rsidP="00205FA8">
            <w:pPr>
              <w:spacing w:line="360" w:lineRule="auto"/>
              <w:rPr>
                <w:rFonts w:ascii="Lato" w:hAnsi="Lato"/>
                <w:szCs w:val="20"/>
              </w:rPr>
            </w:pPr>
          </w:p>
          <w:p w14:paraId="48CF60D3" w14:textId="77777777" w:rsidR="001C3A6E" w:rsidRPr="000D1AE8" w:rsidRDefault="001C3A6E" w:rsidP="00205FA8">
            <w:pPr>
              <w:spacing w:line="360" w:lineRule="auto"/>
              <w:rPr>
                <w:rFonts w:ascii="Lato" w:hAnsi="Lato"/>
                <w:szCs w:val="20"/>
              </w:rPr>
            </w:pPr>
          </w:p>
        </w:tc>
      </w:tr>
      <w:tr w:rsidR="001C3A6E" w:rsidRPr="00EA0F70" w14:paraId="0A8A52C0" w14:textId="77777777" w:rsidTr="00205FA8">
        <w:trPr>
          <w:trHeight w:val="485"/>
        </w:trPr>
        <w:tc>
          <w:tcPr>
            <w:tcW w:w="4508" w:type="dxa"/>
          </w:tcPr>
          <w:p w14:paraId="7B420EFE" w14:textId="77777777" w:rsidR="001C3A6E" w:rsidRPr="000D1AE8" w:rsidRDefault="001C3A6E" w:rsidP="00205FA8">
            <w:pPr>
              <w:spacing w:line="360" w:lineRule="auto"/>
              <w:rPr>
                <w:rFonts w:ascii="Lato" w:hAnsi="Lato"/>
                <w:szCs w:val="20"/>
              </w:rPr>
            </w:pPr>
            <w:r w:rsidRPr="000D1AE8">
              <w:rPr>
                <w:rFonts w:ascii="Lato" w:hAnsi="Lato"/>
                <w:szCs w:val="20"/>
              </w:rPr>
              <w:t>Child protection information (to be held in a separate file).</w:t>
            </w:r>
          </w:p>
        </w:tc>
        <w:tc>
          <w:tcPr>
            <w:tcW w:w="4508" w:type="dxa"/>
            <w:gridSpan w:val="2"/>
          </w:tcPr>
          <w:p w14:paraId="30460DC0" w14:textId="77777777" w:rsidR="001C3A6E" w:rsidRPr="000D1AE8" w:rsidRDefault="001C3A6E" w:rsidP="00205FA8">
            <w:pPr>
              <w:spacing w:line="360" w:lineRule="auto"/>
              <w:rPr>
                <w:rFonts w:ascii="Lato" w:hAnsi="Lato"/>
                <w:szCs w:val="20"/>
              </w:rPr>
            </w:pPr>
            <w:r w:rsidRPr="000D1AE8">
              <w:rPr>
                <w:rFonts w:ascii="Lato" w:hAnsi="Lato"/>
                <w:szCs w:val="20"/>
              </w:rPr>
              <w:t>DOB of the child plus 25 years then review. If aspects of the record relate to child sexual abuse, then these records should be retained indefinitely. (Based on recommendations left by the IICSA, will be reviewed upon publication of ICO guidance)</w:t>
            </w:r>
          </w:p>
        </w:tc>
      </w:tr>
      <w:tr w:rsidR="001C3A6E" w:rsidRPr="00EA0F70" w14:paraId="374B7ECF" w14:textId="77777777" w:rsidTr="00205FA8">
        <w:trPr>
          <w:trHeight w:val="485"/>
        </w:trPr>
        <w:tc>
          <w:tcPr>
            <w:tcW w:w="4508" w:type="dxa"/>
          </w:tcPr>
          <w:p w14:paraId="7795349D" w14:textId="77777777" w:rsidR="001C3A6E" w:rsidRPr="000D1AE8" w:rsidRDefault="001C3A6E" w:rsidP="00205FA8">
            <w:pPr>
              <w:spacing w:line="360" w:lineRule="auto"/>
              <w:rPr>
                <w:rFonts w:ascii="Lato" w:hAnsi="Lato"/>
                <w:szCs w:val="20"/>
              </w:rPr>
            </w:pPr>
            <w:r w:rsidRPr="000D1AE8">
              <w:rPr>
                <w:rFonts w:ascii="Lato" w:hAnsi="Lato"/>
                <w:szCs w:val="20"/>
              </w:rPr>
              <w:t>Exam results (pupil copy)</w:t>
            </w:r>
          </w:p>
        </w:tc>
        <w:tc>
          <w:tcPr>
            <w:tcW w:w="4508" w:type="dxa"/>
            <w:gridSpan w:val="2"/>
          </w:tcPr>
          <w:p w14:paraId="321052F6" w14:textId="77777777" w:rsidR="001C3A6E" w:rsidRPr="000D1AE8" w:rsidRDefault="001C3A6E" w:rsidP="00205FA8">
            <w:pPr>
              <w:spacing w:line="360" w:lineRule="auto"/>
              <w:rPr>
                <w:rFonts w:ascii="Lato" w:hAnsi="Lato"/>
                <w:szCs w:val="20"/>
              </w:rPr>
            </w:pPr>
            <w:r w:rsidRPr="000D1AE8">
              <w:rPr>
                <w:rFonts w:ascii="Lato" w:hAnsi="Lato"/>
                <w:szCs w:val="20"/>
              </w:rPr>
              <w:t>This information should be added to the pupil file and retained in line with that record.</w:t>
            </w:r>
          </w:p>
        </w:tc>
      </w:tr>
      <w:tr w:rsidR="001C3A6E" w:rsidRPr="00EA0F70" w14:paraId="78BD2325" w14:textId="77777777" w:rsidTr="00205FA8">
        <w:trPr>
          <w:trHeight w:val="485"/>
        </w:trPr>
        <w:tc>
          <w:tcPr>
            <w:tcW w:w="4508" w:type="dxa"/>
          </w:tcPr>
          <w:p w14:paraId="664CA410" w14:textId="77777777" w:rsidR="001C3A6E" w:rsidRPr="000D1AE8" w:rsidRDefault="001C3A6E" w:rsidP="00205FA8">
            <w:pPr>
              <w:spacing w:line="360" w:lineRule="auto"/>
              <w:rPr>
                <w:rFonts w:ascii="Lato" w:hAnsi="Lato"/>
                <w:szCs w:val="20"/>
              </w:rPr>
            </w:pPr>
            <w:r w:rsidRPr="000D1AE8">
              <w:rPr>
                <w:rFonts w:ascii="Lato" w:hAnsi="Lato"/>
                <w:szCs w:val="20"/>
              </w:rPr>
              <w:t>Examination results (school’s copy)</w:t>
            </w:r>
          </w:p>
        </w:tc>
        <w:tc>
          <w:tcPr>
            <w:tcW w:w="4508" w:type="dxa"/>
            <w:gridSpan w:val="2"/>
          </w:tcPr>
          <w:p w14:paraId="253EE3FD" w14:textId="77777777" w:rsidR="001C3A6E" w:rsidRPr="000D1AE8" w:rsidRDefault="001C3A6E" w:rsidP="00205FA8">
            <w:pPr>
              <w:spacing w:line="360" w:lineRule="auto"/>
              <w:rPr>
                <w:rFonts w:ascii="Lato" w:hAnsi="Lato"/>
                <w:szCs w:val="20"/>
              </w:rPr>
            </w:pPr>
            <w:r w:rsidRPr="000D1AE8">
              <w:rPr>
                <w:rFonts w:ascii="Lato" w:hAnsi="Lato"/>
                <w:szCs w:val="20"/>
              </w:rPr>
              <w:t>Current year plus 6 years</w:t>
            </w:r>
          </w:p>
        </w:tc>
      </w:tr>
      <w:tr w:rsidR="001C3A6E" w:rsidRPr="00EA0F70" w14:paraId="65219159" w14:textId="77777777" w:rsidTr="00205FA8">
        <w:trPr>
          <w:trHeight w:val="485"/>
        </w:trPr>
        <w:tc>
          <w:tcPr>
            <w:tcW w:w="4508" w:type="dxa"/>
          </w:tcPr>
          <w:p w14:paraId="0AFA322A" w14:textId="77777777" w:rsidR="001C3A6E" w:rsidRPr="000D1AE8" w:rsidRDefault="001C3A6E" w:rsidP="00205FA8">
            <w:pPr>
              <w:spacing w:line="360" w:lineRule="auto"/>
              <w:rPr>
                <w:rFonts w:ascii="Lato" w:hAnsi="Lato"/>
                <w:szCs w:val="20"/>
              </w:rPr>
            </w:pPr>
            <w:r w:rsidRPr="000D1AE8">
              <w:rPr>
                <w:rFonts w:ascii="Lato" w:hAnsi="Lato"/>
                <w:szCs w:val="20"/>
              </w:rPr>
              <w:t xml:space="preserve">Allegations of sexual abuse  </w:t>
            </w:r>
          </w:p>
        </w:tc>
        <w:tc>
          <w:tcPr>
            <w:tcW w:w="4508" w:type="dxa"/>
            <w:gridSpan w:val="2"/>
          </w:tcPr>
          <w:p w14:paraId="3B632224" w14:textId="77777777" w:rsidR="001C3A6E" w:rsidRPr="000D1AE8" w:rsidRDefault="001C3A6E" w:rsidP="00205FA8">
            <w:pPr>
              <w:spacing w:line="360" w:lineRule="auto"/>
              <w:rPr>
                <w:rFonts w:ascii="Lato" w:hAnsi="Lato"/>
                <w:szCs w:val="20"/>
              </w:rPr>
            </w:pPr>
            <w:r w:rsidRPr="000D1AE8">
              <w:rPr>
                <w:rFonts w:ascii="Lato" w:hAnsi="Lato"/>
                <w:szCs w:val="20"/>
              </w:rPr>
              <w:t>If the complaint relates to child sexual abuse, then indefinitely. (Based on recommendations left by the IICSA, will be reviewed upon publication of ICO guidance)</w:t>
            </w:r>
          </w:p>
        </w:tc>
      </w:tr>
      <w:tr w:rsidR="001C3A6E" w:rsidRPr="00EA0F70" w14:paraId="4FE22BB6" w14:textId="77777777" w:rsidTr="00205FA8">
        <w:trPr>
          <w:trHeight w:val="485"/>
        </w:trPr>
        <w:tc>
          <w:tcPr>
            <w:tcW w:w="4508" w:type="dxa"/>
          </w:tcPr>
          <w:p w14:paraId="53D1EE1B" w14:textId="77777777" w:rsidR="001C3A6E" w:rsidRPr="000D1AE8" w:rsidRDefault="001C3A6E" w:rsidP="00205FA8">
            <w:pPr>
              <w:spacing w:line="360" w:lineRule="auto"/>
              <w:rPr>
                <w:rFonts w:ascii="Lato" w:hAnsi="Lato"/>
                <w:szCs w:val="20"/>
              </w:rPr>
            </w:pPr>
            <w:r w:rsidRPr="000D1AE8">
              <w:rPr>
                <w:rFonts w:ascii="Lato" w:hAnsi="Lato"/>
                <w:szCs w:val="20"/>
              </w:rPr>
              <w:t>Records relating to any allegation of a child protection nature against a member of staff</w:t>
            </w:r>
          </w:p>
        </w:tc>
        <w:tc>
          <w:tcPr>
            <w:tcW w:w="4508" w:type="dxa"/>
            <w:gridSpan w:val="2"/>
          </w:tcPr>
          <w:p w14:paraId="37A8556E" w14:textId="77777777" w:rsidR="001C3A6E" w:rsidRPr="000D1AE8" w:rsidRDefault="001C3A6E" w:rsidP="00205FA8">
            <w:pPr>
              <w:spacing w:line="360" w:lineRule="auto"/>
              <w:rPr>
                <w:rFonts w:ascii="Lato" w:hAnsi="Lato"/>
                <w:szCs w:val="20"/>
              </w:rPr>
            </w:pPr>
            <w:r w:rsidRPr="000D1AE8">
              <w:rPr>
                <w:rFonts w:ascii="Lato" w:hAnsi="Lato"/>
                <w:szCs w:val="20"/>
              </w:rPr>
              <w:t>Until the accused normal retirement age or 10 years from the date of the allegation (whichever is the longer) (Retention period informed by the guidance of KCSIE)</w:t>
            </w:r>
          </w:p>
        </w:tc>
      </w:tr>
      <w:tr w:rsidR="001C3A6E" w:rsidRPr="00EA0F70" w14:paraId="7F411797" w14:textId="77777777" w:rsidTr="00205FA8">
        <w:trPr>
          <w:trHeight w:val="485"/>
        </w:trPr>
        <w:tc>
          <w:tcPr>
            <w:tcW w:w="4508" w:type="dxa"/>
          </w:tcPr>
          <w:p w14:paraId="32B3BB49" w14:textId="77777777" w:rsidR="001C3A6E" w:rsidRPr="000D1AE8" w:rsidRDefault="001C3A6E" w:rsidP="00205FA8">
            <w:pPr>
              <w:spacing w:line="360" w:lineRule="auto"/>
              <w:rPr>
                <w:rFonts w:ascii="Lato" w:hAnsi="Lato"/>
                <w:szCs w:val="20"/>
              </w:rPr>
            </w:pPr>
            <w:r w:rsidRPr="000D1AE8">
              <w:rPr>
                <w:rFonts w:ascii="Lato" w:hAnsi="Lato"/>
                <w:szCs w:val="20"/>
              </w:rPr>
              <w:t>Consents relating to school activities as part of UK GDPR compliance (for example, consent to be sent circulars or mailings)</w:t>
            </w:r>
          </w:p>
        </w:tc>
        <w:tc>
          <w:tcPr>
            <w:tcW w:w="4508" w:type="dxa"/>
            <w:gridSpan w:val="2"/>
          </w:tcPr>
          <w:p w14:paraId="3424B504" w14:textId="77777777" w:rsidR="001C3A6E" w:rsidRPr="000D1AE8" w:rsidRDefault="001C3A6E" w:rsidP="00205FA8">
            <w:pPr>
              <w:spacing w:line="360" w:lineRule="auto"/>
              <w:rPr>
                <w:rFonts w:ascii="Lato" w:hAnsi="Lato"/>
                <w:szCs w:val="20"/>
              </w:rPr>
            </w:pPr>
            <w:r w:rsidRPr="000D1AE8">
              <w:rPr>
                <w:rFonts w:ascii="Lato" w:hAnsi="Lato"/>
                <w:szCs w:val="20"/>
              </w:rPr>
              <w:t xml:space="preserve">Evidence of consent will be retained whilst the pupil attends the school, or until withdrawn, whichever the shorter. </w:t>
            </w:r>
          </w:p>
        </w:tc>
      </w:tr>
      <w:tr w:rsidR="001C3A6E" w:rsidRPr="00EA0F70" w14:paraId="71F5BB59" w14:textId="77777777" w:rsidTr="00205FA8">
        <w:trPr>
          <w:trHeight w:val="485"/>
        </w:trPr>
        <w:tc>
          <w:tcPr>
            <w:tcW w:w="4508" w:type="dxa"/>
          </w:tcPr>
          <w:p w14:paraId="7F330472"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Pupil’s work</w:t>
            </w:r>
          </w:p>
        </w:tc>
        <w:tc>
          <w:tcPr>
            <w:tcW w:w="4508" w:type="dxa"/>
            <w:gridSpan w:val="2"/>
          </w:tcPr>
          <w:p w14:paraId="633E8EB6" w14:textId="77777777" w:rsidR="001C3A6E" w:rsidRPr="000D1AE8" w:rsidRDefault="001C3A6E" w:rsidP="00205FA8">
            <w:pPr>
              <w:spacing w:line="360" w:lineRule="auto"/>
              <w:rPr>
                <w:rFonts w:ascii="Lato" w:hAnsi="Lato"/>
                <w:szCs w:val="20"/>
              </w:rPr>
            </w:pPr>
            <w:r w:rsidRPr="000D1AE8">
              <w:rPr>
                <w:rFonts w:ascii="Lato" w:hAnsi="Lato"/>
                <w:szCs w:val="20"/>
              </w:rPr>
              <w:t>Where possible, returned to pupil at the end of the academic year (provided the School have their own internal policy to this effect). Otherwise, the work should be retained for the current year plus 1 year</w:t>
            </w:r>
          </w:p>
        </w:tc>
      </w:tr>
      <w:tr w:rsidR="001C3A6E" w:rsidRPr="00EA0F70" w14:paraId="688C7FCC" w14:textId="77777777" w:rsidTr="00205FA8">
        <w:trPr>
          <w:trHeight w:val="485"/>
        </w:trPr>
        <w:tc>
          <w:tcPr>
            <w:tcW w:w="4508" w:type="dxa"/>
          </w:tcPr>
          <w:p w14:paraId="7B21405C" w14:textId="77777777" w:rsidR="001C3A6E" w:rsidRPr="000D1AE8" w:rsidRDefault="001C3A6E" w:rsidP="00205FA8">
            <w:pPr>
              <w:spacing w:line="360" w:lineRule="auto"/>
              <w:rPr>
                <w:rFonts w:ascii="Lato" w:hAnsi="Lato"/>
                <w:szCs w:val="20"/>
              </w:rPr>
            </w:pPr>
            <w:r w:rsidRPr="000D1AE8">
              <w:rPr>
                <w:rFonts w:ascii="Lato" w:hAnsi="Lato"/>
                <w:szCs w:val="20"/>
              </w:rPr>
              <w:t>Mark books</w:t>
            </w:r>
          </w:p>
        </w:tc>
        <w:tc>
          <w:tcPr>
            <w:tcW w:w="4508" w:type="dxa"/>
            <w:gridSpan w:val="2"/>
          </w:tcPr>
          <w:p w14:paraId="45AF1384" w14:textId="77777777" w:rsidR="001C3A6E" w:rsidRPr="000D1AE8" w:rsidRDefault="001C3A6E" w:rsidP="00205FA8">
            <w:pPr>
              <w:spacing w:line="360" w:lineRule="auto"/>
              <w:rPr>
                <w:rFonts w:ascii="Lato" w:hAnsi="Lato"/>
                <w:szCs w:val="20"/>
              </w:rPr>
            </w:pPr>
            <w:r w:rsidRPr="000D1AE8">
              <w:rPr>
                <w:rFonts w:ascii="Lato" w:hAnsi="Lato"/>
                <w:szCs w:val="20"/>
              </w:rPr>
              <w:t>Current year plus 1 year</w:t>
            </w:r>
          </w:p>
        </w:tc>
      </w:tr>
      <w:tr w:rsidR="001C3A6E" w:rsidRPr="00EA0F70" w14:paraId="6355E74E" w14:textId="77777777" w:rsidTr="00205FA8">
        <w:trPr>
          <w:trHeight w:val="485"/>
        </w:trPr>
        <w:tc>
          <w:tcPr>
            <w:tcW w:w="4508" w:type="dxa"/>
          </w:tcPr>
          <w:p w14:paraId="710FB4EF" w14:textId="77777777" w:rsidR="001C3A6E" w:rsidRPr="000D1AE8" w:rsidRDefault="001C3A6E" w:rsidP="00205FA8">
            <w:pPr>
              <w:spacing w:line="360" w:lineRule="auto"/>
              <w:rPr>
                <w:rFonts w:ascii="Lato" w:hAnsi="Lato"/>
                <w:szCs w:val="20"/>
              </w:rPr>
            </w:pPr>
            <w:r w:rsidRPr="000D1AE8">
              <w:rPr>
                <w:rFonts w:ascii="Lato" w:hAnsi="Lato"/>
                <w:szCs w:val="20"/>
              </w:rPr>
              <w:t>Schemes of work</w:t>
            </w:r>
          </w:p>
        </w:tc>
        <w:tc>
          <w:tcPr>
            <w:tcW w:w="4508" w:type="dxa"/>
            <w:gridSpan w:val="2"/>
          </w:tcPr>
          <w:p w14:paraId="029D3063"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Current year plus 1 year</w:t>
            </w:r>
          </w:p>
        </w:tc>
      </w:tr>
      <w:tr w:rsidR="001C3A6E" w:rsidRPr="00EA0F70" w14:paraId="3B2D0A2F" w14:textId="77777777" w:rsidTr="00205FA8">
        <w:trPr>
          <w:trHeight w:val="485"/>
        </w:trPr>
        <w:tc>
          <w:tcPr>
            <w:tcW w:w="4508" w:type="dxa"/>
          </w:tcPr>
          <w:p w14:paraId="71979505" w14:textId="77777777" w:rsidR="001C3A6E" w:rsidRPr="000D1AE8" w:rsidRDefault="001C3A6E" w:rsidP="00205FA8">
            <w:pPr>
              <w:spacing w:line="360" w:lineRule="auto"/>
              <w:rPr>
                <w:rFonts w:ascii="Lato" w:hAnsi="Lato"/>
                <w:szCs w:val="20"/>
              </w:rPr>
            </w:pPr>
            <w:r w:rsidRPr="000D1AE8">
              <w:rPr>
                <w:rFonts w:ascii="Lato" w:hAnsi="Lato"/>
                <w:szCs w:val="20"/>
              </w:rPr>
              <w:t>Timetable</w:t>
            </w:r>
          </w:p>
        </w:tc>
        <w:tc>
          <w:tcPr>
            <w:tcW w:w="4508" w:type="dxa"/>
            <w:gridSpan w:val="2"/>
          </w:tcPr>
          <w:p w14:paraId="5F3CD10F"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Current year plus 1 year</w:t>
            </w:r>
          </w:p>
        </w:tc>
      </w:tr>
      <w:tr w:rsidR="001C3A6E" w:rsidRPr="00EA0F70" w14:paraId="7D767596" w14:textId="77777777" w:rsidTr="00205FA8">
        <w:trPr>
          <w:trHeight w:val="485"/>
        </w:trPr>
        <w:tc>
          <w:tcPr>
            <w:tcW w:w="4508" w:type="dxa"/>
          </w:tcPr>
          <w:p w14:paraId="49EC8FD4" w14:textId="77777777" w:rsidR="001C3A6E" w:rsidRPr="000D1AE8" w:rsidRDefault="001C3A6E" w:rsidP="00205FA8">
            <w:pPr>
              <w:spacing w:line="360" w:lineRule="auto"/>
              <w:rPr>
                <w:rFonts w:ascii="Lato" w:hAnsi="Lato"/>
                <w:szCs w:val="20"/>
              </w:rPr>
            </w:pPr>
            <w:r w:rsidRPr="000D1AE8">
              <w:rPr>
                <w:rFonts w:ascii="Lato" w:hAnsi="Lato"/>
                <w:szCs w:val="20"/>
              </w:rPr>
              <w:t>Class record books</w:t>
            </w:r>
          </w:p>
        </w:tc>
        <w:tc>
          <w:tcPr>
            <w:tcW w:w="4508" w:type="dxa"/>
            <w:gridSpan w:val="2"/>
          </w:tcPr>
          <w:p w14:paraId="1356A14B"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Current year plus 1 year</w:t>
            </w:r>
          </w:p>
        </w:tc>
      </w:tr>
      <w:tr w:rsidR="001C3A6E" w:rsidRPr="00EA0F70" w14:paraId="4500AD60" w14:textId="77777777" w:rsidTr="00205FA8">
        <w:trPr>
          <w:trHeight w:val="485"/>
        </w:trPr>
        <w:tc>
          <w:tcPr>
            <w:tcW w:w="4508" w:type="dxa"/>
          </w:tcPr>
          <w:p w14:paraId="4489F64D" w14:textId="77777777" w:rsidR="001C3A6E" w:rsidRPr="000D1AE8" w:rsidRDefault="001C3A6E" w:rsidP="00205FA8">
            <w:pPr>
              <w:spacing w:line="360" w:lineRule="auto"/>
              <w:rPr>
                <w:rFonts w:ascii="Lato" w:hAnsi="Lato"/>
                <w:szCs w:val="20"/>
              </w:rPr>
            </w:pPr>
            <w:r w:rsidRPr="000D1AE8">
              <w:rPr>
                <w:rFonts w:ascii="Lato" w:hAnsi="Lato"/>
                <w:szCs w:val="20"/>
              </w:rPr>
              <w:t>Record of homework set</w:t>
            </w:r>
          </w:p>
        </w:tc>
        <w:tc>
          <w:tcPr>
            <w:tcW w:w="4508" w:type="dxa"/>
            <w:gridSpan w:val="2"/>
          </w:tcPr>
          <w:p w14:paraId="7BBAB6B8"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 xml:space="preserve">Current year plus 1 year </w:t>
            </w:r>
          </w:p>
        </w:tc>
      </w:tr>
      <w:tr w:rsidR="001C3A6E" w:rsidRPr="00EA0F70" w14:paraId="467014D2" w14:textId="77777777" w:rsidTr="00205FA8">
        <w:trPr>
          <w:trHeight w:val="485"/>
        </w:trPr>
        <w:tc>
          <w:tcPr>
            <w:tcW w:w="4508" w:type="dxa"/>
          </w:tcPr>
          <w:p w14:paraId="46081185" w14:textId="77777777" w:rsidR="001C3A6E" w:rsidRPr="000D1AE8" w:rsidRDefault="001C3A6E" w:rsidP="00205FA8">
            <w:pPr>
              <w:spacing w:line="360" w:lineRule="auto"/>
              <w:rPr>
                <w:rFonts w:ascii="Lato" w:hAnsi="Lato"/>
                <w:szCs w:val="20"/>
              </w:rPr>
            </w:pPr>
            <w:r w:rsidRPr="000D1AE8">
              <w:rPr>
                <w:rFonts w:ascii="Lato" w:hAnsi="Lato"/>
                <w:szCs w:val="20"/>
              </w:rPr>
              <w:t>Photographs of pupils</w:t>
            </w:r>
          </w:p>
        </w:tc>
        <w:tc>
          <w:tcPr>
            <w:tcW w:w="4508" w:type="dxa"/>
            <w:gridSpan w:val="2"/>
          </w:tcPr>
          <w:p w14:paraId="3E94E665" w14:textId="77777777" w:rsidR="001C3A6E" w:rsidRPr="000D1AE8" w:rsidRDefault="001C3A6E" w:rsidP="00205FA8">
            <w:pPr>
              <w:spacing w:line="360" w:lineRule="auto"/>
              <w:rPr>
                <w:rFonts w:ascii="Lato" w:hAnsi="Lato"/>
                <w:szCs w:val="20"/>
              </w:rPr>
            </w:pPr>
            <w:r w:rsidRPr="000D1AE8">
              <w:rPr>
                <w:rFonts w:ascii="Lato" w:hAnsi="Lato"/>
                <w:szCs w:val="20"/>
              </w:rPr>
              <w:t xml:space="preserve">For the time the child is at the School and for a short while after.  </w:t>
            </w:r>
          </w:p>
          <w:p w14:paraId="71578AAD" w14:textId="77777777" w:rsidR="001C3A6E" w:rsidRPr="000D1AE8" w:rsidRDefault="001C3A6E" w:rsidP="00205FA8">
            <w:pPr>
              <w:spacing w:line="360" w:lineRule="auto"/>
              <w:rPr>
                <w:rFonts w:ascii="Lato" w:hAnsi="Lato"/>
                <w:szCs w:val="20"/>
              </w:rPr>
            </w:pPr>
            <w:r w:rsidRPr="000D1AE8">
              <w:rPr>
                <w:rFonts w:ascii="Lato" w:hAnsi="Lato"/>
                <w:szCs w:val="20"/>
              </w:rPr>
              <w:t xml:space="preserve">Please note select images may also be kept for longer (for example to illustrate history of the school) </w:t>
            </w:r>
          </w:p>
        </w:tc>
      </w:tr>
      <w:tr w:rsidR="001C3A6E" w:rsidRPr="00EA0F70" w14:paraId="43CACE78" w14:textId="77777777" w:rsidTr="00205FA8">
        <w:trPr>
          <w:trHeight w:val="485"/>
        </w:trPr>
        <w:tc>
          <w:tcPr>
            <w:tcW w:w="4508" w:type="dxa"/>
          </w:tcPr>
          <w:p w14:paraId="54DB8D6F" w14:textId="77777777" w:rsidR="001C3A6E" w:rsidRPr="000D1AE8" w:rsidRDefault="001C3A6E" w:rsidP="00205FA8">
            <w:pPr>
              <w:spacing w:line="360" w:lineRule="auto"/>
              <w:rPr>
                <w:rFonts w:ascii="Lato" w:hAnsi="Lato"/>
                <w:szCs w:val="20"/>
              </w:rPr>
            </w:pPr>
            <w:r w:rsidRPr="000D1AE8">
              <w:rPr>
                <w:rFonts w:ascii="Lato" w:hAnsi="Lato"/>
                <w:szCs w:val="20"/>
              </w:rPr>
              <w:t xml:space="preserve">Parental consent forms for school trips where there has been no major incident  </w:t>
            </w:r>
          </w:p>
        </w:tc>
        <w:tc>
          <w:tcPr>
            <w:tcW w:w="4508" w:type="dxa"/>
            <w:gridSpan w:val="2"/>
          </w:tcPr>
          <w:p w14:paraId="05CDD0AA" w14:textId="77777777" w:rsidR="001C3A6E" w:rsidRPr="000D1AE8" w:rsidRDefault="001C3A6E" w:rsidP="00205FA8">
            <w:pPr>
              <w:spacing w:line="360" w:lineRule="auto"/>
              <w:rPr>
                <w:rFonts w:ascii="Lato" w:hAnsi="Lato"/>
                <w:szCs w:val="20"/>
              </w:rPr>
            </w:pPr>
            <w:r w:rsidRPr="000D1AE8">
              <w:rPr>
                <w:rFonts w:ascii="Lato" w:hAnsi="Lato"/>
                <w:szCs w:val="20"/>
              </w:rPr>
              <w:t>End of the trip or end of the academic year (subject to a risk assessment carried out by the School)</w:t>
            </w:r>
          </w:p>
        </w:tc>
      </w:tr>
      <w:tr w:rsidR="001C3A6E" w:rsidRPr="00EA0F70" w14:paraId="4BFDDC68" w14:textId="77777777" w:rsidTr="00205FA8">
        <w:trPr>
          <w:trHeight w:val="485"/>
        </w:trPr>
        <w:tc>
          <w:tcPr>
            <w:tcW w:w="4508" w:type="dxa"/>
          </w:tcPr>
          <w:p w14:paraId="565F9AB9" w14:textId="77777777" w:rsidR="001C3A6E" w:rsidRPr="000D1AE8" w:rsidRDefault="001C3A6E" w:rsidP="00205FA8">
            <w:pPr>
              <w:spacing w:line="360" w:lineRule="auto"/>
              <w:rPr>
                <w:rFonts w:ascii="Lato" w:hAnsi="Lato"/>
                <w:szCs w:val="20"/>
              </w:rPr>
            </w:pPr>
            <w:r w:rsidRPr="000D1AE8">
              <w:rPr>
                <w:rFonts w:ascii="Lato" w:hAnsi="Lato"/>
                <w:szCs w:val="20"/>
              </w:rPr>
              <w:t>Parental permission slips for school trips where there has been a major incident</w:t>
            </w:r>
          </w:p>
        </w:tc>
        <w:tc>
          <w:tcPr>
            <w:tcW w:w="4508" w:type="dxa"/>
            <w:gridSpan w:val="2"/>
          </w:tcPr>
          <w:p w14:paraId="2CBF8FD6" w14:textId="77777777" w:rsidR="001C3A6E" w:rsidRPr="000D1AE8" w:rsidRDefault="001C3A6E" w:rsidP="00205FA8">
            <w:pPr>
              <w:spacing w:line="360" w:lineRule="auto"/>
              <w:rPr>
                <w:rFonts w:ascii="Lato" w:hAnsi="Lato"/>
                <w:szCs w:val="20"/>
              </w:rPr>
            </w:pPr>
            <w:r w:rsidRPr="000D1AE8">
              <w:rPr>
                <w:rFonts w:ascii="Lato" w:hAnsi="Lato"/>
                <w:szCs w:val="20"/>
              </w:rPr>
              <w:t>Date of birth of the pupil involved in the incident plus 25 years. Permission slips for all the pupils on the trip should be retained to demonstrate the rules had been followed for all pupils</w:t>
            </w:r>
          </w:p>
        </w:tc>
      </w:tr>
      <w:tr w:rsidR="001C3A6E" w:rsidRPr="00EA0F70" w14:paraId="69AD5208" w14:textId="77777777" w:rsidTr="00205FA8">
        <w:trPr>
          <w:trHeight w:val="485"/>
        </w:trPr>
        <w:tc>
          <w:tcPr>
            <w:tcW w:w="9016" w:type="dxa"/>
            <w:gridSpan w:val="3"/>
          </w:tcPr>
          <w:p w14:paraId="64FD6F8D" w14:textId="77777777" w:rsidR="001C3A6E" w:rsidRPr="000D1AE8" w:rsidRDefault="001C3A6E" w:rsidP="00205FA8">
            <w:pPr>
              <w:spacing w:before="240" w:after="240" w:line="360" w:lineRule="auto"/>
              <w:rPr>
                <w:rFonts w:ascii="Lato" w:hAnsi="Lato"/>
                <w:b/>
                <w:szCs w:val="20"/>
              </w:rPr>
            </w:pPr>
            <w:r w:rsidRPr="000D1AE8">
              <w:rPr>
                <w:rFonts w:ascii="Lato" w:hAnsi="Lato"/>
                <w:b/>
                <w:szCs w:val="20"/>
              </w:rPr>
              <w:t xml:space="preserve">Other Records </w:t>
            </w:r>
          </w:p>
        </w:tc>
      </w:tr>
      <w:tr w:rsidR="001C3A6E" w:rsidRPr="00EA0F70" w14:paraId="1188DCAA" w14:textId="77777777" w:rsidTr="00205FA8">
        <w:trPr>
          <w:trHeight w:val="542"/>
        </w:trPr>
        <w:tc>
          <w:tcPr>
            <w:tcW w:w="4539" w:type="dxa"/>
            <w:gridSpan w:val="2"/>
          </w:tcPr>
          <w:p w14:paraId="3930E6A1" w14:textId="77777777" w:rsidR="001C3A6E" w:rsidRPr="000D1AE8" w:rsidRDefault="001C3A6E" w:rsidP="00205FA8">
            <w:pPr>
              <w:spacing w:line="360" w:lineRule="auto"/>
              <w:rPr>
                <w:rFonts w:ascii="Lato" w:hAnsi="Lato"/>
                <w:szCs w:val="20"/>
              </w:rPr>
            </w:pPr>
            <w:r w:rsidRPr="000D1AE8">
              <w:rPr>
                <w:rFonts w:ascii="Lato" w:hAnsi="Lato"/>
                <w:szCs w:val="20"/>
              </w:rPr>
              <w:t xml:space="preserve">Emails </w:t>
            </w:r>
          </w:p>
        </w:tc>
        <w:tc>
          <w:tcPr>
            <w:tcW w:w="4477" w:type="dxa"/>
          </w:tcPr>
          <w:p w14:paraId="240C93A5" w14:textId="77777777" w:rsidR="001C3A6E" w:rsidRPr="000D1AE8" w:rsidRDefault="001C3A6E" w:rsidP="00205FA8">
            <w:pPr>
              <w:spacing w:line="360" w:lineRule="auto"/>
              <w:rPr>
                <w:rFonts w:ascii="Lato" w:hAnsi="Lato"/>
                <w:szCs w:val="20"/>
              </w:rPr>
            </w:pPr>
            <w:r w:rsidRPr="00821027">
              <w:rPr>
                <w:rFonts w:ascii="Lato" w:hAnsi="Lato"/>
                <w:szCs w:val="20"/>
              </w:rPr>
              <w:t>Current year plus three years.</w:t>
            </w:r>
          </w:p>
        </w:tc>
      </w:tr>
      <w:tr w:rsidR="001C3A6E" w:rsidRPr="00EA0F70" w14:paraId="16C86FFF" w14:textId="77777777" w:rsidTr="00205FA8">
        <w:trPr>
          <w:trHeight w:val="542"/>
        </w:trPr>
        <w:tc>
          <w:tcPr>
            <w:tcW w:w="4539" w:type="dxa"/>
            <w:gridSpan w:val="2"/>
          </w:tcPr>
          <w:p w14:paraId="4A861051" w14:textId="77777777" w:rsidR="001C3A6E" w:rsidRPr="000D1AE8" w:rsidRDefault="001C3A6E" w:rsidP="00205FA8">
            <w:pPr>
              <w:spacing w:line="360" w:lineRule="auto"/>
              <w:rPr>
                <w:rFonts w:ascii="Lato" w:hAnsi="Lato"/>
                <w:szCs w:val="20"/>
              </w:rPr>
            </w:pPr>
            <w:r w:rsidRPr="000D1AE8">
              <w:rPr>
                <w:rFonts w:ascii="Lato" w:hAnsi="Lato"/>
                <w:szCs w:val="20"/>
              </w:rPr>
              <w:t>CCTV</w:t>
            </w:r>
          </w:p>
        </w:tc>
        <w:tc>
          <w:tcPr>
            <w:tcW w:w="4477" w:type="dxa"/>
            <w:shd w:val="clear" w:color="auto" w:fill="auto"/>
          </w:tcPr>
          <w:p w14:paraId="142CD3DD" w14:textId="77777777" w:rsidR="001C3A6E" w:rsidRPr="000D1AE8" w:rsidRDefault="001C3A6E" w:rsidP="00205FA8">
            <w:pPr>
              <w:spacing w:line="360" w:lineRule="auto"/>
              <w:rPr>
                <w:rFonts w:ascii="Lato" w:hAnsi="Lato"/>
                <w:szCs w:val="20"/>
                <w:highlight w:val="yellow"/>
              </w:rPr>
            </w:pPr>
            <w:r w:rsidRPr="00821027">
              <w:rPr>
                <w:rFonts w:ascii="Lato" w:hAnsi="Lato"/>
                <w:szCs w:val="20"/>
              </w:rPr>
              <w:t>Three months</w:t>
            </w:r>
          </w:p>
        </w:tc>
      </w:tr>
      <w:tr w:rsidR="001C3A6E" w:rsidRPr="00EA0F70" w14:paraId="114847B0" w14:textId="77777777" w:rsidTr="00205FA8">
        <w:trPr>
          <w:trHeight w:val="542"/>
        </w:trPr>
        <w:tc>
          <w:tcPr>
            <w:tcW w:w="4539" w:type="dxa"/>
            <w:gridSpan w:val="2"/>
          </w:tcPr>
          <w:p w14:paraId="227D51A5" w14:textId="77777777" w:rsidR="001C3A6E" w:rsidRPr="000D1AE8" w:rsidRDefault="001C3A6E" w:rsidP="00205FA8">
            <w:pPr>
              <w:spacing w:line="360" w:lineRule="auto"/>
              <w:rPr>
                <w:rFonts w:ascii="Lato" w:hAnsi="Lato"/>
                <w:szCs w:val="20"/>
              </w:rPr>
            </w:pPr>
            <w:r w:rsidRPr="000D1AE8">
              <w:rPr>
                <w:rFonts w:ascii="Lato" w:hAnsi="Lato"/>
                <w:szCs w:val="20"/>
              </w:rPr>
              <w:t>Privacy notices</w:t>
            </w:r>
          </w:p>
        </w:tc>
        <w:tc>
          <w:tcPr>
            <w:tcW w:w="4477" w:type="dxa"/>
          </w:tcPr>
          <w:p w14:paraId="3CB1EFC6" w14:textId="77777777" w:rsidR="001C3A6E" w:rsidRPr="000D1AE8" w:rsidRDefault="001C3A6E" w:rsidP="00205FA8">
            <w:pPr>
              <w:spacing w:line="360" w:lineRule="auto"/>
              <w:rPr>
                <w:rFonts w:ascii="Lato" w:hAnsi="Lato"/>
                <w:szCs w:val="20"/>
                <w:highlight w:val="yellow"/>
              </w:rPr>
            </w:pPr>
            <w:r w:rsidRPr="000D1AE8">
              <w:rPr>
                <w:rFonts w:ascii="Lato" w:hAnsi="Lato"/>
                <w:szCs w:val="20"/>
              </w:rPr>
              <w:t>Until replaced plus 6 years</w:t>
            </w:r>
          </w:p>
        </w:tc>
      </w:tr>
      <w:tr w:rsidR="001C3A6E" w:rsidRPr="00EA0F70" w14:paraId="28587138" w14:textId="77777777" w:rsidTr="00205FA8">
        <w:trPr>
          <w:trHeight w:val="542"/>
        </w:trPr>
        <w:tc>
          <w:tcPr>
            <w:tcW w:w="4539" w:type="dxa"/>
            <w:gridSpan w:val="2"/>
          </w:tcPr>
          <w:p w14:paraId="1CF2ECBA" w14:textId="77777777" w:rsidR="001C3A6E" w:rsidRPr="000D1AE8" w:rsidRDefault="001C3A6E" w:rsidP="00205FA8">
            <w:pPr>
              <w:spacing w:line="360" w:lineRule="auto"/>
              <w:rPr>
                <w:rFonts w:ascii="Lato" w:hAnsi="Lato"/>
                <w:szCs w:val="20"/>
              </w:rPr>
            </w:pPr>
            <w:r w:rsidRPr="000D1AE8">
              <w:rPr>
                <w:rFonts w:ascii="Lato" w:hAnsi="Lato"/>
                <w:szCs w:val="20"/>
              </w:rPr>
              <w:t xml:space="preserve">Inventories of furniture and equipment </w:t>
            </w:r>
          </w:p>
        </w:tc>
        <w:tc>
          <w:tcPr>
            <w:tcW w:w="4477" w:type="dxa"/>
          </w:tcPr>
          <w:p w14:paraId="2E70617B"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 xml:space="preserve">Current year plus 6 years </w:t>
            </w:r>
          </w:p>
        </w:tc>
      </w:tr>
      <w:tr w:rsidR="001C3A6E" w:rsidRPr="00EA0F70" w14:paraId="1FE1A045" w14:textId="77777777" w:rsidTr="00205FA8">
        <w:trPr>
          <w:trHeight w:val="542"/>
        </w:trPr>
        <w:tc>
          <w:tcPr>
            <w:tcW w:w="4539" w:type="dxa"/>
            <w:gridSpan w:val="2"/>
          </w:tcPr>
          <w:p w14:paraId="63FC3A66" w14:textId="77777777" w:rsidR="001C3A6E" w:rsidRPr="000D1AE8" w:rsidRDefault="001C3A6E" w:rsidP="00205FA8">
            <w:pPr>
              <w:spacing w:line="360" w:lineRule="auto"/>
              <w:rPr>
                <w:rFonts w:ascii="Lato" w:hAnsi="Lato"/>
                <w:szCs w:val="20"/>
              </w:rPr>
            </w:pPr>
            <w:r w:rsidRPr="000D1AE8">
              <w:rPr>
                <w:rFonts w:ascii="Lato" w:hAnsi="Lato"/>
                <w:szCs w:val="20"/>
              </w:rPr>
              <w:lastRenderedPageBreak/>
              <w:t>All records relating to the maintenance of the School carried out by contractors or employees of the school</w:t>
            </w:r>
          </w:p>
        </w:tc>
        <w:tc>
          <w:tcPr>
            <w:tcW w:w="4477" w:type="dxa"/>
          </w:tcPr>
          <w:p w14:paraId="5E5938B7"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Whilst the building belongs to the school</w:t>
            </w:r>
          </w:p>
        </w:tc>
      </w:tr>
      <w:tr w:rsidR="001C3A6E" w:rsidRPr="00EA0F70" w14:paraId="649B8879" w14:textId="77777777" w:rsidTr="00205FA8">
        <w:trPr>
          <w:trHeight w:val="542"/>
        </w:trPr>
        <w:tc>
          <w:tcPr>
            <w:tcW w:w="4539" w:type="dxa"/>
            <w:gridSpan w:val="2"/>
          </w:tcPr>
          <w:p w14:paraId="2DCE3E1A" w14:textId="77777777" w:rsidR="001C3A6E" w:rsidRPr="000D1AE8" w:rsidRDefault="001C3A6E" w:rsidP="00205FA8">
            <w:pPr>
              <w:spacing w:line="360" w:lineRule="auto"/>
              <w:rPr>
                <w:rFonts w:ascii="Lato" w:hAnsi="Lato"/>
                <w:szCs w:val="20"/>
              </w:rPr>
            </w:pPr>
            <w:r w:rsidRPr="000D1AE8">
              <w:rPr>
                <w:rFonts w:ascii="Lato" w:hAnsi="Lato"/>
                <w:szCs w:val="20"/>
              </w:rPr>
              <w:t>Records relating to the letting of school premises</w:t>
            </w:r>
          </w:p>
        </w:tc>
        <w:tc>
          <w:tcPr>
            <w:tcW w:w="4477" w:type="dxa"/>
          </w:tcPr>
          <w:p w14:paraId="5C31266A"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 xml:space="preserve">Current financial year plus 6 years </w:t>
            </w:r>
          </w:p>
        </w:tc>
      </w:tr>
      <w:tr w:rsidR="001C3A6E" w:rsidRPr="00EA0F70" w14:paraId="3233A245" w14:textId="77777777" w:rsidTr="00205FA8">
        <w:trPr>
          <w:trHeight w:val="542"/>
        </w:trPr>
        <w:tc>
          <w:tcPr>
            <w:tcW w:w="4539" w:type="dxa"/>
            <w:gridSpan w:val="2"/>
          </w:tcPr>
          <w:p w14:paraId="3DCF6D3D" w14:textId="77777777" w:rsidR="001C3A6E" w:rsidRPr="000D1AE8" w:rsidRDefault="001C3A6E" w:rsidP="00205FA8">
            <w:pPr>
              <w:spacing w:line="360" w:lineRule="auto"/>
              <w:rPr>
                <w:rFonts w:ascii="Lato" w:hAnsi="Lato"/>
                <w:szCs w:val="20"/>
              </w:rPr>
            </w:pPr>
            <w:r w:rsidRPr="000D1AE8">
              <w:rPr>
                <w:rFonts w:ascii="Lato" w:hAnsi="Lato"/>
                <w:szCs w:val="20"/>
              </w:rPr>
              <w:t>Records relating to the creation and management of Parent Teacher Associations and/or Old Pupils Associations</w:t>
            </w:r>
          </w:p>
        </w:tc>
        <w:tc>
          <w:tcPr>
            <w:tcW w:w="4477" w:type="dxa"/>
          </w:tcPr>
          <w:p w14:paraId="599E8A7C"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 xml:space="preserve">Current year plus 6 years then review </w:t>
            </w:r>
          </w:p>
        </w:tc>
      </w:tr>
      <w:tr w:rsidR="001C3A6E" w:rsidRPr="00EA0F70" w14:paraId="26A21714" w14:textId="77777777" w:rsidTr="00205FA8">
        <w:trPr>
          <w:trHeight w:val="542"/>
        </w:trPr>
        <w:tc>
          <w:tcPr>
            <w:tcW w:w="4539" w:type="dxa"/>
            <w:gridSpan w:val="2"/>
          </w:tcPr>
          <w:p w14:paraId="01E50823" w14:textId="77777777" w:rsidR="001C3A6E" w:rsidRPr="000D1AE8" w:rsidRDefault="001C3A6E" w:rsidP="00205FA8">
            <w:pPr>
              <w:spacing w:line="360" w:lineRule="auto"/>
              <w:rPr>
                <w:rFonts w:ascii="Lato" w:hAnsi="Lato"/>
                <w:szCs w:val="20"/>
              </w:rPr>
            </w:pPr>
            <w:r w:rsidRPr="000D1AE8">
              <w:rPr>
                <w:rFonts w:ascii="Lato" w:hAnsi="Lato"/>
                <w:szCs w:val="20"/>
              </w:rPr>
              <w:t>Referral forms</w:t>
            </w:r>
          </w:p>
        </w:tc>
        <w:tc>
          <w:tcPr>
            <w:tcW w:w="4477" w:type="dxa"/>
          </w:tcPr>
          <w:p w14:paraId="4A75DCBD"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While the referral is current</w:t>
            </w:r>
          </w:p>
        </w:tc>
      </w:tr>
      <w:tr w:rsidR="001C3A6E" w:rsidRPr="00EA0F70" w14:paraId="6BC2BEAE" w14:textId="77777777" w:rsidTr="00205FA8">
        <w:trPr>
          <w:trHeight w:val="542"/>
        </w:trPr>
        <w:tc>
          <w:tcPr>
            <w:tcW w:w="4539" w:type="dxa"/>
            <w:gridSpan w:val="2"/>
          </w:tcPr>
          <w:p w14:paraId="335C31A2" w14:textId="77777777" w:rsidR="001C3A6E" w:rsidRPr="000D1AE8" w:rsidRDefault="001C3A6E" w:rsidP="00205FA8">
            <w:pPr>
              <w:spacing w:line="360" w:lineRule="auto"/>
              <w:rPr>
                <w:rFonts w:ascii="Lato" w:hAnsi="Lato"/>
                <w:szCs w:val="20"/>
              </w:rPr>
            </w:pPr>
            <w:r w:rsidRPr="000D1AE8">
              <w:rPr>
                <w:rFonts w:ascii="Lato" w:hAnsi="Lato"/>
                <w:szCs w:val="20"/>
              </w:rPr>
              <w:t>Contact data sheets</w:t>
            </w:r>
          </w:p>
        </w:tc>
        <w:tc>
          <w:tcPr>
            <w:tcW w:w="4477" w:type="dxa"/>
          </w:tcPr>
          <w:p w14:paraId="72E8E5BF" w14:textId="77777777" w:rsidR="001C3A6E" w:rsidRPr="000D1AE8" w:rsidRDefault="001C3A6E" w:rsidP="00205FA8">
            <w:pPr>
              <w:tabs>
                <w:tab w:val="left" w:pos="1260"/>
              </w:tabs>
              <w:spacing w:line="360" w:lineRule="auto"/>
              <w:rPr>
                <w:rFonts w:ascii="Lato" w:hAnsi="Lato"/>
                <w:szCs w:val="20"/>
              </w:rPr>
            </w:pPr>
            <w:r w:rsidRPr="000D1AE8">
              <w:rPr>
                <w:rFonts w:ascii="Lato" w:hAnsi="Lato"/>
                <w:szCs w:val="20"/>
              </w:rPr>
              <w:t xml:space="preserve">Current year then review, if contact is no longer active then destroy </w:t>
            </w:r>
          </w:p>
        </w:tc>
      </w:tr>
    </w:tbl>
    <w:p w14:paraId="291A0170" w14:textId="77777777" w:rsidR="001C3A6E" w:rsidRDefault="001C3A6E" w:rsidP="001C3A6E">
      <w:pPr>
        <w:jc w:val="both"/>
        <w:rPr>
          <w:rFonts w:ascii="Verdana" w:hAnsi="Verdana"/>
          <w:b/>
          <w:i/>
          <w:iCs/>
          <w:szCs w:val="20"/>
        </w:rPr>
      </w:pPr>
    </w:p>
    <w:p w14:paraId="726866EA" w14:textId="40E0C4C0" w:rsidR="00D56081" w:rsidRPr="001C3A6E" w:rsidRDefault="00D56081">
      <w:pPr>
        <w:rPr>
          <w:rFonts w:ascii="Verdana" w:hAnsi="Verdana"/>
          <w:b/>
          <w:i/>
          <w:iCs/>
          <w:szCs w:val="20"/>
        </w:rPr>
      </w:pPr>
      <w:bookmarkStart w:id="2" w:name="_GoBack"/>
      <w:bookmarkEnd w:id="2"/>
    </w:p>
    <w:sectPr w:rsidR="00D56081" w:rsidRPr="001C3A6E" w:rsidSect="00D5608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Formata-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0D2261"/>
    <w:multiLevelType w:val="hybridMultilevel"/>
    <w:tmpl w:val="221CE92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15:restartNumberingAfterBreak="0">
    <w:nsid w:val="5CF87056"/>
    <w:multiLevelType w:val="hybridMultilevel"/>
    <w:tmpl w:val="F624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F51DCB"/>
    <w:multiLevelType w:val="hybridMultilevel"/>
    <w:tmpl w:val="74AA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74311"/>
    <w:multiLevelType w:val="hybridMultilevel"/>
    <w:tmpl w:val="C87C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1C3A6E"/>
    <w:rsid w:val="0054735A"/>
    <w:rsid w:val="00A2278D"/>
    <w:rsid w:val="00C21445"/>
    <w:rsid w:val="00D56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5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ListParagraph">
    <w:name w:val="List Paragraph"/>
    <w:basedOn w:val="Normal"/>
    <w:uiPriority w:val="34"/>
    <w:qFormat/>
    <w:rsid w:val="001C3A6E"/>
    <w:pPr>
      <w:spacing w:after="160" w:line="259" w:lineRule="auto"/>
      <w:ind w:left="720"/>
      <w:contextualSpacing/>
    </w:pPr>
    <w:rPr>
      <w:rFonts w:asciiTheme="minorHAnsi" w:eastAsiaTheme="minorHAnsi" w:hAnsiTheme="minorHAnsi" w:cstheme="minorBidi"/>
      <w:sz w:val="22"/>
      <w:szCs w:val="22"/>
    </w:rPr>
  </w:style>
  <w:style w:type="paragraph" w:styleId="NoSpacing">
    <w:name w:val="No Spacing"/>
    <w:link w:val="NoSpacingChar"/>
    <w:uiPriority w:val="1"/>
    <w:qFormat/>
    <w:rsid w:val="001C3A6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C3A6E"/>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0e6e462a-c25b-49b9-a1f7-28aa42b6b2fc"/>
    <ds:schemaRef ds:uri="http://purl.org/dc/elements/1.1/"/>
    <ds:schemaRef ds:uri="http://schemas.microsoft.com/office/2006/metadata/properties"/>
    <ds:schemaRef ds:uri="50d9146d-d87c-4af6-9760-4aa20e8fdd9d"/>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dcmitype/"/>
    <ds:schemaRef ds:uri="http://purl.org/dc/terms/"/>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4882509B-24D4-4779-9526-70848ACAA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3349</Words>
  <Characters>19092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22397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2026-09-16T11:49:00Z</dcterms:created>
  <dcterms:modified xsi:type="dcterms:W3CDTF">2026-09-16T11:49:00Z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